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EF2" w:rsidRPr="00D93481" w:rsidRDefault="008B7EF2" w:rsidP="004001C6">
      <w:pPr>
        <w:pStyle w:val="3"/>
        <w:tabs>
          <w:tab w:val="left" w:pos="284"/>
          <w:tab w:val="left" w:pos="426"/>
          <w:tab w:val="left" w:pos="709"/>
        </w:tabs>
        <w:spacing w:before="0"/>
        <w:ind w:firstLine="0"/>
        <w:rPr>
          <w:rFonts w:ascii="Arial" w:hAnsi="Arial" w:cs="Arial"/>
          <w:sz w:val="16"/>
          <w:szCs w:val="16"/>
        </w:rPr>
      </w:pPr>
    </w:p>
    <w:p w:rsidR="00B51F84" w:rsidRPr="00D93481" w:rsidRDefault="00776ABA" w:rsidP="004001C6">
      <w:pPr>
        <w:pStyle w:val="3"/>
        <w:tabs>
          <w:tab w:val="left" w:pos="284"/>
          <w:tab w:val="left" w:pos="426"/>
          <w:tab w:val="left" w:pos="709"/>
        </w:tabs>
        <w:spacing w:before="0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hAnsi="Arial" w:cs="Arial"/>
          <w:sz w:val="16"/>
          <w:szCs w:val="16"/>
        </w:rPr>
        <w:t>ДОГОВОР</w:t>
      </w:r>
      <w:r w:rsidR="00B51F84" w:rsidRPr="00D93481">
        <w:rPr>
          <w:rFonts w:ascii="Arial" w:hAnsi="Arial" w:cs="Arial"/>
          <w:sz w:val="16"/>
          <w:szCs w:val="16"/>
        </w:rPr>
        <w:t xml:space="preserve"> № _</w:t>
      </w:r>
    </w:p>
    <w:p w:rsidR="00B51F84" w:rsidRPr="00D93481" w:rsidRDefault="00B51F8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1C7F38" w:rsidRPr="00D93481" w:rsidRDefault="001C7F38" w:rsidP="004001C6">
      <w:pPr>
        <w:pStyle w:val="21"/>
        <w:tabs>
          <w:tab w:val="left" w:pos="284"/>
          <w:tab w:val="left" w:pos="426"/>
          <w:tab w:val="left" w:pos="709"/>
        </w:tabs>
        <w:spacing w:before="0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hAnsi="Arial" w:cs="Arial"/>
          <w:sz w:val="16"/>
          <w:szCs w:val="16"/>
        </w:rPr>
        <w:t>г</w:t>
      </w:r>
      <w:r w:rsidR="002B2502" w:rsidRPr="00D93481">
        <w:rPr>
          <w:rFonts w:ascii="Arial" w:hAnsi="Arial" w:cs="Arial"/>
          <w:sz w:val="16"/>
          <w:szCs w:val="16"/>
        </w:rPr>
        <w:t>.</w:t>
      </w:r>
      <w:r w:rsidR="00D93481">
        <w:rPr>
          <w:rFonts w:ascii="Arial" w:hAnsi="Arial" w:cs="Arial"/>
          <w:sz w:val="16"/>
          <w:szCs w:val="16"/>
        </w:rPr>
        <w:t xml:space="preserve"> </w:t>
      </w:r>
      <w:r w:rsidR="00D93481" w:rsidRPr="00D93481">
        <w:rPr>
          <w:rFonts w:ascii="Arial" w:hAnsi="Arial" w:cs="Arial"/>
          <w:sz w:val="16"/>
          <w:szCs w:val="16"/>
        </w:rPr>
        <w:t>Челябинск</w:t>
      </w:r>
      <w:r w:rsidR="002B2502" w:rsidRPr="00D93481">
        <w:rPr>
          <w:rFonts w:ascii="Arial" w:hAnsi="Arial" w:cs="Arial"/>
          <w:sz w:val="16"/>
          <w:szCs w:val="16"/>
        </w:rPr>
        <w:tab/>
      </w:r>
      <w:r w:rsidR="002B2502" w:rsidRPr="00D93481">
        <w:rPr>
          <w:rFonts w:ascii="Arial" w:hAnsi="Arial" w:cs="Arial"/>
          <w:sz w:val="16"/>
          <w:szCs w:val="16"/>
        </w:rPr>
        <w:tab/>
      </w:r>
      <w:r w:rsidR="002B2502" w:rsidRPr="00D93481">
        <w:rPr>
          <w:rFonts w:ascii="Arial" w:hAnsi="Arial" w:cs="Arial"/>
          <w:sz w:val="16"/>
          <w:szCs w:val="16"/>
        </w:rPr>
        <w:tab/>
      </w:r>
      <w:r w:rsidR="002B2502" w:rsidRPr="00D93481">
        <w:rPr>
          <w:rFonts w:ascii="Arial" w:hAnsi="Arial" w:cs="Arial"/>
          <w:sz w:val="16"/>
          <w:szCs w:val="16"/>
        </w:rPr>
        <w:tab/>
      </w:r>
      <w:r w:rsidR="002B2502" w:rsidRPr="00D93481">
        <w:rPr>
          <w:rFonts w:ascii="Arial" w:hAnsi="Arial" w:cs="Arial"/>
          <w:sz w:val="16"/>
          <w:szCs w:val="16"/>
        </w:rPr>
        <w:tab/>
      </w:r>
      <w:r w:rsidR="002B2502" w:rsidRPr="00D93481">
        <w:rPr>
          <w:rFonts w:ascii="Arial" w:hAnsi="Arial" w:cs="Arial"/>
          <w:sz w:val="16"/>
          <w:szCs w:val="16"/>
        </w:rPr>
        <w:tab/>
      </w:r>
      <w:r w:rsidR="003A3067" w:rsidRPr="00D93481">
        <w:rPr>
          <w:rFonts w:ascii="Arial" w:hAnsi="Arial" w:cs="Arial"/>
          <w:sz w:val="16"/>
          <w:szCs w:val="16"/>
        </w:rPr>
        <w:tab/>
      </w:r>
      <w:r w:rsidR="003A3067" w:rsidRPr="00D93481">
        <w:rPr>
          <w:rFonts w:ascii="Arial" w:hAnsi="Arial" w:cs="Arial"/>
          <w:sz w:val="16"/>
          <w:szCs w:val="16"/>
        </w:rPr>
        <w:tab/>
      </w:r>
      <w:r w:rsidR="00D93481">
        <w:rPr>
          <w:rFonts w:ascii="Arial" w:hAnsi="Arial" w:cs="Arial"/>
          <w:sz w:val="16"/>
          <w:szCs w:val="16"/>
        </w:rPr>
        <w:tab/>
      </w:r>
      <w:proofErr w:type="gramStart"/>
      <w:r w:rsidR="003A3067" w:rsidRPr="00D93481">
        <w:rPr>
          <w:rFonts w:ascii="Arial" w:hAnsi="Arial" w:cs="Arial"/>
          <w:sz w:val="16"/>
          <w:szCs w:val="16"/>
        </w:rPr>
        <w:tab/>
      </w:r>
      <w:r w:rsidRPr="00D93481">
        <w:rPr>
          <w:rFonts w:ascii="Arial" w:hAnsi="Arial" w:cs="Arial"/>
          <w:sz w:val="16"/>
          <w:szCs w:val="16"/>
          <w:highlight w:val="yellow"/>
        </w:rPr>
        <w:t>«</w:t>
      </w:r>
      <w:proofErr w:type="gramEnd"/>
      <w:r w:rsidRPr="00D93481">
        <w:rPr>
          <w:rFonts w:ascii="Arial" w:hAnsi="Arial" w:cs="Arial"/>
          <w:sz w:val="16"/>
          <w:szCs w:val="16"/>
          <w:highlight w:val="yellow"/>
        </w:rPr>
        <w:t>____» ________ 201</w:t>
      </w:r>
      <w:r w:rsidR="004D4905" w:rsidRPr="00D93481">
        <w:rPr>
          <w:rFonts w:ascii="Arial" w:hAnsi="Arial" w:cs="Arial"/>
          <w:sz w:val="16"/>
          <w:szCs w:val="16"/>
          <w:highlight w:val="yellow"/>
        </w:rPr>
        <w:t>6</w:t>
      </w:r>
      <w:r w:rsidR="002B2502" w:rsidRPr="00D93481">
        <w:rPr>
          <w:rFonts w:ascii="Arial" w:hAnsi="Arial" w:cs="Arial"/>
          <w:sz w:val="16"/>
          <w:szCs w:val="16"/>
          <w:highlight w:val="yellow"/>
        </w:rPr>
        <w:t xml:space="preserve"> г</w:t>
      </w:r>
      <w:r w:rsidR="002B2502" w:rsidRPr="00D93481">
        <w:rPr>
          <w:rFonts w:ascii="Arial" w:hAnsi="Arial" w:cs="Arial"/>
          <w:sz w:val="16"/>
          <w:szCs w:val="16"/>
        </w:rPr>
        <w:t>.</w:t>
      </w:r>
    </w:p>
    <w:p w:rsidR="001C7F38" w:rsidRPr="00D93481" w:rsidRDefault="001C7F38" w:rsidP="004001C6">
      <w:pPr>
        <w:pStyle w:val="21"/>
        <w:tabs>
          <w:tab w:val="left" w:pos="284"/>
          <w:tab w:val="left" w:pos="426"/>
          <w:tab w:val="left" w:pos="709"/>
        </w:tabs>
        <w:spacing w:before="0"/>
        <w:ind w:firstLine="567"/>
        <w:rPr>
          <w:rFonts w:ascii="Arial" w:hAnsi="Arial" w:cs="Arial"/>
          <w:sz w:val="16"/>
          <w:szCs w:val="16"/>
        </w:rPr>
      </w:pPr>
    </w:p>
    <w:p w:rsidR="009C307B" w:rsidRPr="00D93481" w:rsidRDefault="00D93481" w:rsidP="004001C6">
      <w:pPr>
        <w:pStyle w:val="21"/>
        <w:tabs>
          <w:tab w:val="left" w:pos="284"/>
          <w:tab w:val="left" w:pos="426"/>
          <w:tab w:val="left" w:pos="709"/>
        </w:tabs>
        <w:spacing w:before="0"/>
        <w:ind w:firstLine="0"/>
        <w:rPr>
          <w:rFonts w:ascii="Arial" w:hAnsi="Arial" w:cs="Arial"/>
          <w:sz w:val="16"/>
          <w:szCs w:val="16"/>
          <w:highlight w:val="yellow"/>
        </w:rPr>
      </w:pPr>
      <w:r>
        <w:rPr>
          <w:rFonts w:ascii="Arial" w:hAnsi="Arial" w:cs="Arial"/>
          <w:b/>
          <w:sz w:val="16"/>
          <w:szCs w:val="16"/>
        </w:rPr>
        <w:tab/>
      </w:r>
      <w:r w:rsidR="004D4905" w:rsidRPr="00D93481">
        <w:rPr>
          <w:rFonts w:ascii="Arial" w:hAnsi="Arial" w:cs="Arial"/>
          <w:b/>
          <w:sz w:val="16"/>
          <w:szCs w:val="16"/>
        </w:rPr>
        <w:t>ООО «Мелстон-Сервис»</w:t>
      </w:r>
      <w:r w:rsidR="00B51F84" w:rsidRPr="00D93481">
        <w:rPr>
          <w:rFonts w:ascii="Arial" w:hAnsi="Arial" w:cs="Arial"/>
          <w:b/>
          <w:sz w:val="16"/>
          <w:szCs w:val="16"/>
        </w:rPr>
        <w:t>,</w:t>
      </w:r>
      <w:r w:rsidR="00B51F84" w:rsidRPr="00D93481">
        <w:rPr>
          <w:rFonts w:ascii="Arial" w:hAnsi="Arial" w:cs="Arial"/>
          <w:sz w:val="16"/>
          <w:szCs w:val="16"/>
        </w:rPr>
        <w:t xml:space="preserve"> именуемое в дальнейшем </w:t>
      </w:r>
      <w:r w:rsidR="004001C6" w:rsidRPr="00D93481">
        <w:rPr>
          <w:rFonts w:ascii="Arial" w:hAnsi="Arial" w:cs="Arial"/>
          <w:sz w:val="16"/>
          <w:szCs w:val="16"/>
        </w:rPr>
        <w:t>«</w:t>
      </w:r>
      <w:r w:rsidR="00B51F84" w:rsidRPr="00D93481">
        <w:rPr>
          <w:rFonts w:ascii="Arial" w:hAnsi="Arial" w:cs="Arial"/>
          <w:sz w:val="16"/>
          <w:szCs w:val="16"/>
        </w:rPr>
        <w:t>Заказчик</w:t>
      </w:r>
      <w:r w:rsidR="004001C6" w:rsidRPr="00D93481">
        <w:rPr>
          <w:rFonts w:ascii="Arial" w:hAnsi="Arial" w:cs="Arial"/>
          <w:sz w:val="16"/>
          <w:szCs w:val="16"/>
        </w:rPr>
        <w:t>»</w:t>
      </w:r>
      <w:r w:rsidR="004D4905" w:rsidRPr="00D93481">
        <w:rPr>
          <w:rFonts w:ascii="Arial" w:hAnsi="Arial" w:cs="Arial"/>
          <w:sz w:val="16"/>
          <w:szCs w:val="16"/>
        </w:rPr>
        <w:t>, в лице</w:t>
      </w:r>
      <w:r w:rsidR="009C307B" w:rsidRPr="00D9348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директора Уральского филиала Жинжина Игоря Николаевича</w:t>
      </w:r>
      <w:r w:rsidR="009C307B" w:rsidRPr="00D93481">
        <w:rPr>
          <w:rFonts w:ascii="Arial" w:hAnsi="Arial" w:cs="Arial"/>
          <w:sz w:val="16"/>
          <w:szCs w:val="16"/>
          <w:highlight w:val="yellow"/>
        </w:rPr>
        <w:t>__________________</w:t>
      </w:r>
    </w:p>
    <w:p w:rsidR="00B51F84" w:rsidRPr="00D93481" w:rsidRDefault="009C307B" w:rsidP="004001C6">
      <w:pPr>
        <w:pStyle w:val="21"/>
        <w:tabs>
          <w:tab w:val="left" w:pos="284"/>
          <w:tab w:val="left" w:pos="426"/>
          <w:tab w:val="left" w:pos="709"/>
        </w:tabs>
        <w:spacing w:before="0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hAnsi="Arial" w:cs="Arial"/>
          <w:sz w:val="16"/>
          <w:szCs w:val="16"/>
          <w:highlight w:val="yellow"/>
        </w:rPr>
        <w:t>________________________________________________________________________________</w:t>
      </w:r>
      <w:r w:rsidR="00B51F84" w:rsidRPr="00D93481">
        <w:rPr>
          <w:rFonts w:ascii="Arial" w:hAnsi="Arial" w:cs="Arial"/>
          <w:sz w:val="16"/>
          <w:szCs w:val="16"/>
          <w:highlight w:val="yellow"/>
        </w:rPr>
        <w:t>,</w:t>
      </w:r>
      <w:r w:rsidR="00B51F84" w:rsidRPr="00D93481">
        <w:rPr>
          <w:rFonts w:ascii="Arial" w:hAnsi="Arial" w:cs="Arial"/>
          <w:sz w:val="16"/>
          <w:szCs w:val="16"/>
        </w:rPr>
        <w:t xml:space="preserve"> с одной стороны, и </w:t>
      </w:r>
      <w:r w:rsidR="00717113" w:rsidRPr="00D93481">
        <w:rPr>
          <w:rFonts w:ascii="Arial" w:hAnsi="Arial" w:cs="Arial"/>
          <w:sz w:val="16"/>
          <w:szCs w:val="16"/>
          <w:highlight w:val="yellow"/>
        </w:rPr>
        <w:t>_______________________________________________________________</w:t>
      </w:r>
      <w:r w:rsidR="00B51F84" w:rsidRPr="00D93481">
        <w:rPr>
          <w:rFonts w:ascii="Arial" w:hAnsi="Arial" w:cs="Arial"/>
          <w:i/>
          <w:sz w:val="16"/>
          <w:szCs w:val="16"/>
        </w:rPr>
        <w:t>,</w:t>
      </w:r>
      <w:r w:rsidR="00B51F84" w:rsidRPr="00D93481">
        <w:rPr>
          <w:rFonts w:ascii="Arial" w:hAnsi="Arial" w:cs="Arial"/>
          <w:sz w:val="16"/>
          <w:szCs w:val="16"/>
        </w:rPr>
        <w:t xml:space="preserve"> именуемое в дальнейшем «Исполнитель», в лице </w:t>
      </w:r>
      <w:r w:rsidR="00717113" w:rsidRPr="00D93481">
        <w:rPr>
          <w:rFonts w:ascii="Arial" w:hAnsi="Arial" w:cs="Arial"/>
          <w:sz w:val="16"/>
          <w:szCs w:val="16"/>
          <w:highlight w:val="yellow"/>
        </w:rPr>
        <w:t>_________________________________________</w:t>
      </w:r>
      <w:r w:rsidR="00A53592" w:rsidRPr="00D93481">
        <w:rPr>
          <w:rFonts w:ascii="Arial" w:hAnsi="Arial" w:cs="Arial"/>
          <w:sz w:val="16"/>
          <w:szCs w:val="16"/>
          <w:highlight w:val="yellow"/>
        </w:rPr>
        <w:t>____________________</w:t>
      </w:r>
      <w:r w:rsidR="00B51F84" w:rsidRPr="00D93481">
        <w:rPr>
          <w:rFonts w:ascii="Arial" w:hAnsi="Arial" w:cs="Arial"/>
          <w:sz w:val="16"/>
          <w:szCs w:val="16"/>
        </w:rPr>
        <w:t xml:space="preserve">, действующего на основании </w:t>
      </w:r>
      <w:r w:rsidR="00717113" w:rsidRPr="00D93481">
        <w:rPr>
          <w:rFonts w:ascii="Arial" w:hAnsi="Arial" w:cs="Arial"/>
          <w:sz w:val="16"/>
          <w:szCs w:val="16"/>
          <w:highlight w:val="yellow"/>
        </w:rPr>
        <w:t>_______________________</w:t>
      </w:r>
      <w:r w:rsidR="00B51F84" w:rsidRPr="00D93481">
        <w:rPr>
          <w:rFonts w:ascii="Arial" w:hAnsi="Arial" w:cs="Arial"/>
          <w:sz w:val="16"/>
          <w:szCs w:val="16"/>
        </w:rPr>
        <w:t>, с другой стороны, в дальнейшем совместно именуемые “Стороны”, или по отдельности “Сторона”, в зависимости от контекста, заключили настоящий Договор о нижеследующем:</w:t>
      </w:r>
    </w:p>
    <w:p w:rsidR="00C77092" w:rsidRPr="00D93481" w:rsidRDefault="00C77092" w:rsidP="004001C6">
      <w:pPr>
        <w:pStyle w:val="21"/>
        <w:tabs>
          <w:tab w:val="left" w:pos="284"/>
          <w:tab w:val="left" w:pos="426"/>
          <w:tab w:val="left" w:pos="709"/>
        </w:tabs>
        <w:spacing w:before="0"/>
        <w:ind w:firstLine="567"/>
        <w:rPr>
          <w:rFonts w:ascii="Arial" w:hAnsi="Arial" w:cs="Arial"/>
          <w:sz w:val="16"/>
          <w:szCs w:val="16"/>
        </w:rPr>
      </w:pPr>
    </w:p>
    <w:p w:rsidR="00295D1A" w:rsidRPr="00D93481" w:rsidRDefault="00492371" w:rsidP="004001C6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ПРЕДМЕТ ДОГОВОРА</w:t>
      </w:r>
      <w:r w:rsidR="006A15ED"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.</w:t>
      </w:r>
    </w:p>
    <w:p w:rsidR="0097757C" w:rsidRPr="00D93481" w:rsidRDefault="0097757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1.1.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Исполнитель принимает на себя обязательства оказывать/выполнять Заказчику услуги/работы по комплексному сервисному обслуживанию (далее в тексте – «Услуги») автозаправочных комплексов/автозаправочных станций</w:t>
      </w:r>
      <w:r w:rsidR="00AC3E2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/</w:t>
      </w:r>
      <w:proofErr w:type="spellStart"/>
      <w:r w:rsidR="00AC3E2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автогазонаполнительных</w:t>
      </w:r>
      <w:proofErr w:type="spellEnd"/>
      <w:r w:rsidR="00AC3E2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станций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(далее по тексту – «Объекты»</w:t>
      </w:r>
      <w:r w:rsidR="00D34F3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)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 а Заказчик обязуется предоставлять Исполнителю все необходимые для оказания Услуг сведения и производить оплату оказанных услуг в порядке, предусмотренном настоящим Договором.</w:t>
      </w:r>
    </w:p>
    <w:p w:rsidR="0097757C" w:rsidRPr="00D93481" w:rsidRDefault="0097757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Pr="00D93481">
        <w:rPr>
          <w:rFonts w:ascii="Arial" w:hAnsi="Arial" w:cs="Arial"/>
          <w:sz w:val="16"/>
          <w:szCs w:val="16"/>
        </w:rPr>
        <w:t xml:space="preserve">1.2. Цель оказания Услуг – содержание в надлежащем виде </w:t>
      </w:r>
      <w:r w:rsidR="003A4A2D" w:rsidRPr="00D93481">
        <w:rPr>
          <w:rFonts w:ascii="Arial" w:hAnsi="Arial" w:cs="Arial"/>
          <w:sz w:val="16"/>
          <w:szCs w:val="16"/>
        </w:rPr>
        <w:t>О</w:t>
      </w:r>
      <w:r w:rsidRPr="00D93481">
        <w:rPr>
          <w:rFonts w:ascii="Arial" w:hAnsi="Arial" w:cs="Arial"/>
          <w:sz w:val="16"/>
          <w:szCs w:val="16"/>
        </w:rPr>
        <w:t xml:space="preserve">бъектов, технологического и другого оборудования Объектов, а также их своевременное техническое обслуживание, обеспечение исправности и работоспособности систем и оборудования для обеспечения безопасной эксплуатации </w:t>
      </w:r>
      <w:r w:rsidR="0068135A" w:rsidRPr="00D93481">
        <w:rPr>
          <w:rFonts w:ascii="Arial" w:hAnsi="Arial" w:cs="Arial"/>
          <w:sz w:val="16"/>
          <w:szCs w:val="16"/>
        </w:rPr>
        <w:t>О</w:t>
      </w:r>
      <w:r w:rsidRPr="00D93481">
        <w:rPr>
          <w:rFonts w:ascii="Arial" w:hAnsi="Arial" w:cs="Arial"/>
          <w:sz w:val="16"/>
          <w:szCs w:val="16"/>
        </w:rPr>
        <w:t>бъектов и требуемого уровня сервиса по обслуживанию клиентов и производственной деятельности персонала Объектов.</w:t>
      </w:r>
    </w:p>
    <w:p w:rsidR="00340D80" w:rsidRPr="00D93481" w:rsidRDefault="0097757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hAnsi="Arial" w:cs="Arial"/>
          <w:sz w:val="16"/>
          <w:szCs w:val="16"/>
        </w:rPr>
        <w:tab/>
        <w:t xml:space="preserve">1.3. </w:t>
      </w:r>
      <w:r w:rsidR="009C275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Перечень технических заданий</w:t>
      </w:r>
      <w:r w:rsidR="00486ED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D34F3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на оказание Услуг, входящих в комплекс сервисного обслуживания </w:t>
      </w:r>
      <w:r w:rsidR="00486ED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(далее по тексту – ТЗ), их стоимость и типы оплаты</w:t>
      </w:r>
      <w:r w:rsidR="00D34F3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9C275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указаны в Приложении №1 к настоящему Договору. Параметры, уровень, сроки обслуживания и описание взаимодействия между Сторонами устанавливается Соглашением об уровне сервиса</w:t>
      </w:r>
      <w:r w:rsidR="00340D8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</w:t>
      </w:r>
      <w:r w:rsidR="00340D80" w:rsidRPr="00D93481">
        <w:rPr>
          <w:rFonts w:ascii="Arial" w:eastAsia="Times New Roman" w:hAnsi="Arial" w:cs="Arial"/>
          <w:color w:val="000000"/>
          <w:sz w:val="16"/>
          <w:szCs w:val="16"/>
          <w:lang w:val="en-US" w:eastAsia="ru-RU"/>
        </w:rPr>
        <w:t>SLA</w:t>
      </w:r>
      <w:r w:rsidR="00340D8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)</w:t>
      </w:r>
      <w:r w:rsidR="009C275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(Приложе</w:t>
      </w:r>
      <w:r w:rsidR="00C7709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ние № 2 к настоящему Договору).</w:t>
      </w:r>
    </w:p>
    <w:p w:rsidR="0068135A" w:rsidRPr="00D93481" w:rsidRDefault="00340D80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 xml:space="preserve">1.4. </w:t>
      </w:r>
      <w:r w:rsidR="0068135A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Перечень</w:t>
      </w:r>
      <w:r w:rsidR="009C275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68135A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</w:t>
      </w:r>
      <w:r w:rsidR="009C275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бъектов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, </w:t>
      </w:r>
      <w:r w:rsidR="009D1A1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на которых оказываются услуги по комплексному</w:t>
      </w:r>
      <w:r w:rsidR="0068135A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9C275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сервисно</w:t>
      </w:r>
      <w:r w:rsidR="009D1A1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му</w:t>
      </w:r>
      <w:r w:rsidR="009C275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обслуживани</w:t>
      </w:r>
      <w:r w:rsidR="009D1A1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ю и уровни их обслуживания</w:t>
      </w:r>
      <w:r w:rsidR="0068135A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указаны в Приложении </w:t>
      </w:r>
      <w:r w:rsidR="00871D4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№3</w:t>
      </w:r>
      <w:r w:rsidR="0023264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68135A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к </w:t>
      </w:r>
      <w:r w:rsidR="0023264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настоящему Договору.</w:t>
      </w:r>
    </w:p>
    <w:p w:rsidR="0068135A" w:rsidRPr="00D93481" w:rsidRDefault="008F007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 xml:space="preserve">1.5. </w:t>
      </w:r>
      <w:r w:rsidR="0023264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</w:t>
      </w:r>
      <w:r w:rsidR="009C275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етализированный состав услуг по каждому ТЗ определяется в соответствии с Приложением № </w:t>
      </w:r>
      <w:r w:rsidR="00871D4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4</w:t>
      </w:r>
      <w:r w:rsidR="009C275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B604D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«Технические задания» </w:t>
      </w:r>
      <w:r w:rsidR="009C275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к настоящему Договору. </w:t>
      </w:r>
    </w:p>
    <w:p w:rsidR="009C75CA" w:rsidRPr="00D93481" w:rsidRDefault="0068135A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i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  <w:t xml:space="preserve">1.6. </w:t>
      </w:r>
      <w:r w:rsidR="008F0076" w:rsidRPr="00D93481">
        <w:rPr>
          <w:rFonts w:ascii="Arial" w:eastAsia="Times New Roman" w:hAnsi="Arial" w:cs="Arial"/>
          <w:sz w:val="16"/>
          <w:szCs w:val="16"/>
          <w:lang w:eastAsia="ru-RU"/>
        </w:rPr>
        <w:t>После подписания настоящего Договора, перечень оборудования по каждому Объекту (Приложение №</w:t>
      </w:r>
      <w:r w:rsidR="00AF4AF5" w:rsidRPr="00D93481">
        <w:rPr>
          <w:rFonts w:ascii="Arial" w:eastAsia="Times New Roman" w:hAnsi="Arial" w:cs="Arial"/>
          <w:sz w:val="16"/>
          <w:szCs w:val="16"/>
          <w:lang w:eastAsia="ru-RU"/>
        </w:rPr>
        <w:t>8</w:t>
      </w:r>
      <w:r w:rsidR="008F0076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к настоящему Договору) подлежит актуализации на основании данных, предоставленных Заказчиком, с привлечением специалистов Исполнителя. В дальнейшем перечень оборудования подлежит уточнению не реже одного раза в квартал, либо при возникновении изменений количества или состава обслуживаемых Объектов в соответствии с настоящим договором. По результатам актуализации и уточнения количества и состава оборудования по каждому Объекту, абонентская плата и тарифы могут быть изменены, что оформляется дополнительным соглашением к настоящему Договору.  </w:t>
      </w:r>
    </w:p>
    <w:p w:rsidR="009C75CA" w:rsidRPr="00D93481" w:rsidRDefault="009C75CA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  <w:t xml:space="preserve">1.7. Прием Исполнителем Объекта в комплексное сервисное обслуживание при вводе его в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эксплуатацию и возврат Объекта Заказчику при выводе его из эксплуатации осуществляется по акту приема-передачи. В акте передачи Объекта Исполнителю фиксируется текущее состояние и состав обслуживаемого оборудования по каждому ТЗ, а также все существующие на момент </w:t>
      </w:r>
      <w:proofErr w:type="gramStart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ввода </w:t>
      </w:r>
      <w:r w:rsidR="00883A2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в</w:t>
      </w:r>
      <w:proofErr w:type="gramEnd"/>
      <w:r w:rsidR="00883A2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обслуживание проблемы и недоработки. Вывод Объекта из обслуживания и прием в обслуживание дополнительных Объектов, не указанных в Приложении № 3, оформляется отдельным актом приема-передачи на основании заключенного Дополнительного соглашения к настоящему Договору.</w:t>
      </w:r>
    </w:p>
    <w:p w:rsidR="00723814" w:rsidRPr="00D93481" w:rsidRDefault="0072381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1.8. Оказание дополнительных услуг Исполнителем Заказчику осуществляется на основании согласованных и подписанных Сторонами Дополнительных соглашений, в которых указывается объем дополнительн</w:t>
      </w:r>
      <w:r w:rsidR="00486ED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ых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услуг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, </w:t>
      </w:r>
      <w:r w:rsidR="00163315" w:rsidRPr="00D93481">
        <w:rPr>
          <w:rFonts w:ascii="Arial" w:eastAsia="Times New Roman" w:hAnsi="Arial" w:cs="Arial"/>
          <w:sz w:val="16"/>
          <w:szCs w:val="16"/>
          <w:lang w:eastAsia="ru-RU"/>
        </w:rPr>
        <w:t>израсходованные материалы и запасные части</w:t>
      </w:r>
      <w:r w:rsidR="0016331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,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сроки выполнения, с</w:t>
      </w:r>
      <w:r w:rsidR="00D34F3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тоимость услуги и другие необходимые данные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Стороны договорились и определили, что под дополнительной услугой понимается:</w:t>
      </w:r>
    </w:p>
    <w:p w:rsidR="00AC5294" w:rsidRPr="00D93481" w:rsidRDefault="0072381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 xml:space="preserve">1.8.1. </w:t>
      </w:r>
      <w:r w:rsidR="00AC529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Любая услуга (самостоятельная, разовая работа, в том числе услуга по </w:t>
      </w:r>
      <w:proofErr w:type="spellStart"/>
      <w:r w:rsidR="00AC529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доукомплектации</w:t>
      </w:r>
      <w:proofErr w:type="spellEnd"/>
      <w:r w:rsidR="00AC529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 модернизации, реконструкции оборудования и сооружений на Объекте Заказчика), не входящая в перечень услуг (ТЗ), упомянутых в Приложении №1 к настоящему договору. Стоимость используемого при оказании дополнительных услуг оборудования, ЗИП, узлов и агрегатов определяется на основе периодически предоставляемого подписанного обеими Сторонами соглашения. По обоюдному согласию Сторон возможен пересмотр и актуализация стоимости используемого оборудования, ЗИП, узлов и агрегатов, но не чаще чем 1 раз в год.</w:t>
      </w:r>
    </w:p>
    <w:p w:rsidR="00723814" w:rsidRPr="00D93481" w:rsidRDefault="0072381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1.8.2. Услуга или работа, производимая по заявке Заказчика на Объекте, не находящемся в момент ее выполнения в обслуживании Исполнителя по настоящему Договору.</w:t>
      </w:r>
    </w:p>
    <w:p w:rsidR="00723814" w:rsidRPr="00D93481" w:rsidRDefault="0072381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1.8.3. Услуга или работа по восстановлению работоспособности или по приведению в соответствие с требованиями Заказчика принимаемого в обслуживание Объекта, используя документацию о составе оборудования Объекта и его техническом состоянии на момент передачи в обслуживание.</w:t>
      </w:r>
    </w:p>
    <w:p w:rsidR="007B3357" w:rsidRPr="00D93481" w:rsidRDefault="007B335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1.8.4. Услуга или работа, оказываемая Исполнителем по заявке Заказчика на обслуживаемых Объектах, если периодичность ее выполнения не соответствует периодичности, установленной Техническими заданиями.</w:t>
      </w:r>
    </w:p>
    <w:p w:rsidR="001B2ACA" w:rsidRPr="00D93481" w:rsidRDefault="0072381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49246D" w:rsidRPr="00D93481">
        <w:rPr>
          <w:rFonts w:ascii="Arial" w:eastAsia="Times New Roman" w:hAnsi="Arial" w:cs="Arial"/>
          <w:sz w:val="16"/>
          <w:szCs w:val="16"/>
          <w:lang w:eastAsia="ru-RU"/>
        </w:rPr>
        <w:tab/>
        <w:t xml:space="preserve">1.9. </w:t>
      </w:r>
      <w:r w:rsidR="001B2ACA" w:rsidRPr="00D93481">
        <w:rPr>
          <w:rFonts w:ascii="Arial" w:eastAsia="Times New Roman" w:hAnsi="Arial" w:cs="Arial"/>
          <w:sz w:val="16"/>
          <w:szCs w:val="16"/>
          <w:lang w:eastAsia="ru-RU"/>
        </w:rPr>
        <w:t>На все дополнительные услуги, Исполнитель составляет Заказчику дефектные ведомости</w:t>
      </w:r>
      <w:r w:rsidR="00315D64" w:rsidRPr="00D93481">
        <w:rPr>
          <w:rFonts w:ascii="Arial" w:eastAsia="Times New Roman" w:hAnsi="Arial" w:cs="Arial"/>
          <w:sz w:val="16"/>
          <w:szCs w:val="16"/>
          <w:lang w:eastAsia="ru-RU"/>
        </w:rPr>
        <w:t>,</w:t>
      </w:r>
      <w:r w:rsidR="001B2ACA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сметы</w:t>
      </w:r>
      <w:r w:rsidR="009B7798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(в ФЕР</w:t>
      </w:r>
      <w:r w:rsidR="00A43CF4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или</w:t>
      </w:r>
      <w:r w:rsidR="00013DD5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ТЕР</w:t>
      </w:r>
      <w:r w:rsidR="009B7798" w:rsidRPr="00D93481">
        <w:rPr>
          <w:rFonts w:ascii="Arial" w:eastAsia="Times New Roman" w:hAnsi="Arial" w:cs="Arial"/>
          <w:sz w:val="16"/>
          <w:szCs w:val="16"/>
          <w:lang w:eastAsia="ru-RU"/>
        </w:rPr>
        <w:t>)</w:t>
      </w:r>
      <w:r w:rsidR="00315D64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или калькуляции</w:t>
      </w:r>
      <w:r w:rsidR="001B2ACA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, которые Заказчик согласовывает в течение </w:t>
      </w:r>
      <w:r w:rsidR="00315D64" w:rsidRPr="00D93481">
        <w:rPr>
          <w:rFonts w:ascii="Arial" w:eastAsia="Times New Roman" w:hAnsi="Arial" w:cs="Arial"/>
          <w:sz w:val="16"/>
          <w:szCs w:val="16"/>
          <w:lang w:eastAsia="ru-RU"/>
        </w:rPr>
        <w:t>10</w:t>
      </w:r>
      <w:r w:rsidR="001B2ACA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(</w:t>
      </w:r>
      <w:r w:rsidR="00315D64" w:rsidRPr="00D93481">
        <w:rPr>
          <w:rFonts w:ascii="Arial" w:eastAsia="Times New Roman" w:hAnsi="Arial" w:cs="Arial"/>
          <w:sz w:val="16"/>
          <w:szCs w:val="16"/>
          <w:lang w:eastAsia="ru-RU"/>
        </w:rPr>
        <w:t>Десяти</w:t>
      </w:r>
      <w:r w:rsidR="001B2ACA" w:rsidRPr="00D93481">
        <w:rPr>
          <w:rFonts w:ascii="Arial" w:eastAsia="Times New Roman" w:hAnsi="Arial" w:cs="Arial"/>
          <w:sz w:val="16"/>
          <w:szCs w:val="16"/>
          <w:lang w:eastAsia="ru-RU"/>
        </w:rPr>
        <w:t>) рабочих дней с момента их получения или направляет Исполнителю мотивированный отказ от согласования. До получения согласования от Заказчика</w:t>
      </w:r>
      <w:r w:rsidR="009C4EDC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по электронной почте</w:t>
      </w:r>
      <w:r w:rsidR="00724B51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="00724B51" w:rsidRPr="00D93481">
        <w:rPr>
          <w:rFonts w:ascii="Arial" w:eastAsia="Times New Roman" w:hAnsi="Arial" w:cs="Arial"/>
          <w:sz w:val="16"/>
          <w:szCs w:val="16"/>
          <w:highlight w:val="yellow"/>
          <w:lang w:eastAsia="ru-RU"/>
        </w:rPr>
        <w:t>____________________</w:t>
      </w:r>
      <w:r w:rsidR="001B2ACA" w:rsidRPr="00D93481">
        <w:rPr>
          <w:rFonts w:ascii="Arial" w:eastAsia="Times New Roman" w:hAnsi="Arial" w:cs="Arial"/>
          <w:sz w:val="16"/>
          <w:szCs w:val="16"/>
          <w:lang w:eastAsia="ru-RU"/>
        </w:rPr>
        <w:t>, Исполнитель не имеет права приступить к выполнению услуг.</w:t>
      </w:r>
    </w:p>
    <w:p w:rsidR="001638C1" w:rsidRPr="00D93481" w:rsidRDefault="001638C1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    1.10. </w:t>
      </w:r>
      <w:r w:rsidR="00485039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В случае отказа Заказчиком от выполнения работ</w:t>
      </w:r>
      <w:r w:rsidR="00CD2316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, определяющихся настоящим Договором, как дополнительная </w:t>
      </w:r>
      <w:proofErr w:type="gramStart"/>
      <w:r w:rsidR="00CD2316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услуга, </w:t>
      </w:r>
      <w:r w:rsidR="007B3357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по</w:t>
      </w:r>
      <w:proofErr w:type="gramEnd"/>
      <w:r w:rsidR="007B3357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составленным</w:t>
      </w:r>
      <w:r w:rsidR="002A08B7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Исполнителем согласно нормативным справочникам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смета</w:t>
      </w:r>
      <w:r w:rsidR="00B26541" w:rsidRPr="00D93481">
        <w:rPr>
          <w:rFonts w:ascii="Arial" w:eastAsia="Times New Roman" w:hAnsi="Arial" w:cs="Arial"/>
          <w:sz w:val="16"/>
          <w:szCs w:val="16"/>
          <w:lang w:eastAsia="ru-RU"/>
        </w:rPr>
        <w:t>м</w:t>
      </w:r>
      <w:r w:rsidR="002A08B7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, стоимость сметных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рас</w:t>
      </w:r>
      <w:r w:rsidR="00C805B8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четов компенсируется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Исполнителю</w:t>
      </w:r>
      <w:r w:rsidR="00C805B8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Заказчиком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.  </w:t>
      </w:r>
    </w:p>
    <w:p w:rsidR="003835F2" w:rsidRPr="00D93481" w:rsidRDefault="001638C1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  <w:t>1.11</w:t>
      </w:r>
      <w:r w:rsidR="001B2ACA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. </w:t>
      </w:r>
      <w:r w:rsidR="003835F2" w:rsidRPr="00D93481">
        <w:rPr>
          <w:rFonts w:ascii="Arial" w:eastAsia="Times New Roman" w:hAnsi="Arial" w:cs="Arial"/>
          <w:sz w:val="16"/>
          <w:szCs w:val="16"/>
          <w:lang w:eastAsia="ru-RU"/>
        </w:rPr>
        <w:t>В Приложени</w:t>
      </w:r>
      <w:r w:rsidR="00AF4AF5" w:rsidRPr="00D93481">
        <w:rPr>
          <w:rFonts w:ascii="Arial" w:eastAsia="Times New Roman" w:hAnsi="Arial" w:cs="Arial"/>
          <w:sz w:val="16"/>
          <w:szCs w:val="16"/>
          <w:lang w:eastAsia="ru-RU"/>
        </w:rPr>
        <w:t>ях</w:t>
      </w:r>
      <w:r w:rsidR="003835F2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="00AF4AF5" w:rsidRPr="00D93481">
        <w:rPr>
          <w:rFonts w:ascii="Arial" w:eastAsia="Times New Roman" w:hAnsi="Arial" w:cs="Arial"/>
          <w:sz w:val="16"/>
          <w:szCs w:val="16"/>
          <w:lang w:eastAsia="ru-RU"/>
        </w:rPr>
        <w:t>№</w:t>
      </w:r>
      <w:r w:rsidR="003835F2" w:rsidRPr="00D93481">
        <w:rPr>
          <w:rFonts w:ascii="Arial" w:eastAsia="Times New Roman" w:hAnsi="Arial" w:cs="Arial"/>
          <w:sz w:val="16"/>
          <w:szCs w:val="16"/>
          <w:lang w:eastAsia="ru-RU"/>
        </w:rPr>
        <w:t>№ 5</w:t>
      </w:r>
      <w:r w:rsidR="00AF4AF5" w:rsidRPr="00D93481">
        <w:rPr>
          <w:rFonts w:ascii="Arial" w:eastAsia="Times New Roman" w:hAnsi="Arial" w:cs="Arial"/>
          <w:sz w:val="16"/>
          <w:szCs w:val="16"/>
          <w:lang w:eastAsia="ru-RU"/>
        </w:rPr>
        <w:t>.1, 5.2, 5.3</w:t>
      </w:r>
      <w:r w:rsidR="003835F2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к настоящему Договору, согласовывается соблюдение Сторонами внутренних регламентов и инструкций, исполнение которых обязательно на Объектах Заказчика, а также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 расположения Объектов Заказчика.</w:t>
      </w:r>
    </w:p>
    <w:p w:rsidR="00114EE6" w:rsidRPr="00D93481" w:rsidRDefault="00114EE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  <w:t xml:space="preserve"> </w:t>
      </w:r>
    </w:p>
    <w:p w:rsidR="00295D1A" w:rsidRPr="00D93481" w:rsidRDefault="00492371" w:rsidP="004001C6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ПРАВА И ОБЯЗАННОСТИ СТОРОН</w:t>
      </w:r>
      <w:r w:rsidR="003835F2"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.</w:t>
      </w:r>
    </w:p>
    <w:p w:rsidR="00492371" w:rsidRPr="00D93481" w:rsidRDefault="001B2ACA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b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/>
          <w:color w:val="000000"/>
          <w:sz w:val="16"/>
          <w:szCs w:val="16"/>
          <w:lang w:eastAsia="ru-RU"/>
        </w:rPr>
        <w:tab/>
      </w:r>
      <w:r w:rsidR="00492371" w:rsidRPr="00D93481">
        <w:rPr>
          <w:rFonts w:ascii="Arial" w:eastAsia="Times New Roman" w:hAnsi="Arial" w:cs="Arial"/>
          <w:b/>
          <w:color w:val="000000"/>
          <w:sz w:val="16"/>
          <w:szCs w:val="16"/>
          <w:lang w:eastAsia="ru-RU"/>
        </w:rPr>
        <w:t>2.1.</w:t>
      </w:r>
      <w:r w:rsidRPr="00D93481">
        <w:rPr>
          <w:rFonts w:ascii="Arial" w:eastAsia="Times New Roman" w:hAnsi="Arial" w:cs="Arial"/>
          <w:b/>
          <w:color w:val="000000"/>
          <w:sz w:val="16"/>
          <w:szCs w:val="16"/>
          <w:lang w:eastAsia="ru-RU"/>
        </w:rPr>
        <w:t xml:space="preserve"> </w:t>
      </w:r>
      <w:r w:rsidR="00492371" w:rsidRPr="00D93481">
        <w:rPr>
          <w:rFonts w:ascii="Arial" w:eastAsia="Times New Roman" w:hAnsi="Arial" w:cs="Arial"/>
          <w:b/>
          <w:color w:val="000000"/>
          <w:sz w:val="16"/>
          <w:szCs w:val="16"/>
          <w:lang w:eastAsia="ru-RU"/>
        </w:rPr>
        <w:t>Исполнитель обязуется:</w:t>
      </w:r>
    </w:p>
    <w:p w:rsidR="00492371" w:rsidRPr="00D93481" w:rsidRDefault="00500CC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3E494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2.1.1.</w:t>
      </w:r>
      <w:r w:rsidRPr="00D93481">
        <w:rPr>
          <w:rFonts w:ascii="Arial" w:hAnsi="Arial" w:cs="Arial"/>
          <w:sz w:val="16"/>
          <w:szCs w:val="16"/>
        </w:rPr>
        <w:t xml:space="preserve">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Добросовестно и качественно, в полном объеме и в установленные сроки, исполнять взятые на себя по настоящему Договору обязательства, соблюдая интересы Заказчика.</w:t>
      </w:r>
    </w:p>
    <w:p w:rsidR="00340BA4" w:rsidRPr="00D93481" w:rsidRDefault="00500CC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2.1.2. </w:t>
      </w:r>
      <w:r w:rsidR="00D56E1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Оказывать услуги своими силами и за свой счет, с использованием имеющ</w:t>
      </w:r>
      <w:r w:rsidR="002E3B9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егося</w:t>
      </w:r>
      <w:r w:rsidR="00D56E1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у него </w:t>
      </w:r>
      <w:r w:rsidR="002E3B9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на складе достаточного запаса </w:t>
      </w:r>
      <w:r w:rsidR="00D56E1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инструментов, материалов, запасных частей и иного оборудования. </w:t>
      </w:r>
    </w:p>
    <w:p w:rsidR="00D56E15" w:rsidRPr="00D93481" w:rsidRDefault="00340BA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 xml:space="preserve">2.1.3. </w:t>
      </w:r>
      <w:r w:rsidR="00D56E1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 проведении ремонта оборудования, замене его составных частей и элементов использовать только оригинальные запасные части</w:t>
      </w:r>
      <w:r w:rsidR="00D50B8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и материалы</w:t>
      </w:r>
      <w:r w:rsidR="00D56E1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 указанные в каталогах запасных частей заводов-изготовителей. При отсутствии оригинальных запасных частей по причине снятия их с производства, Исполнитель письменно согласовывает с Заказчиком использование неоригинальных запасных частей.</w:t>
      </w:r>
    </w:p>
    <w:p w:rsidR="007541D9" w:rsidRPr="00D93481" w:rsidRDefault="007541D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  <w:t>2.1.</w:t>
      </w:r>
      <w:r w:rsidR="00340BA4" w:rsidRPr="00D93481">
        <w:rPr>
          <w:rFonts w:ascii="Arial" w:eastAsia="Times New Roman" w:hAnsi="Arial" w:cs="Arial"/>
          <w:sz w:val="16"/>
          <w:szCs w:val="16"/>
          <w:lang w:eastAsia="ru-RU"/>
        </w:rPr>
        <w:t>4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.</w:t>
      </w:r>
      <w:r w:rsidRPr="00D93481">
        <w:rPr>
          <w:rFonts w:ascii="Arial" w:hAnsi="Arial" w:cs="Arial"/>
          <w:sz w:val="16"/>
          <w:szCs w:val="16"/>
        </w:rPr>
        <w:t xml:space="preserve">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Исполнитель обязан обеспечить наличие на своем складе всей номенклатуры часто</w:t>
      </w:r>
    </w:p>
    <w:p w:rsidR="007541D9" w:rsidRPr="00D93481" w:rsidRDefault="007541D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proofErr w:type="gramStart"/>
      <w:r w:rsidRPr="00D93481">
        <w:rPr>
          <w:rFonts w:ascii="Arial" w:eastAsia="Times New Roman" w:hAnsi="Arial" w:cs="Arial"/>
          <w:sz w:val="16"/>
          <w:szCs w:val="16"/>
          <w:lang w:eastAsia="ru-RU"/>
        </w:rPr>
        <w:lastRenderedPageBreak/>
        <w:t>используемых</w:t>
      </w:r>
      <w:proofErr w:type="gramEnd"/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запасных частей и расходных материалов в достаточном о</w:t>
      </w:r>
      <w:r w:rsidR="00373483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бъеме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для осуществления срочной замены и недопущения простоев в работе оборудования. Списки необходимых запасных частей и расходных материалов, составляются Исполнителем из расчета сервисных услуг на следующий квартал до 1</w:t>
      </w:r>
      <w:r w:rsidR="00340BA4" w:rsidRPr="00D93481">
        <w:rPr>
          <w:rFonts w:ascii="Arial" w:eastAsia="Times New Roman" w:hAnsi="Arial" w:cs="Arial"/>
          <w:sz w:val="16"/>
          <w:szCs w:val="16"/>
          <w:lang w:eastAsia="ru-RU"/>
        </w:rPr>
        <w:t>0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-го числа по</w:t>
      </w:r>
      <w:r w:rsidR="003B108E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следнего месяца предшествующего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квартала и согласовываются с Заказчиком. Заказчик вправе дополнить указанный список по своему усмотрению. Согласованный Заказчиком список является обязательным для Исполнителя.</w:t>
      </w:r>
    </w:p>
    <w:p w:rsidR="00D56E15" w:rsidRPr="00D93481" w:rsidRDefault="007541D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D56E1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2.1.</w:t>
      </w:r>
      <w:r w:rsidR="00340BA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</w:t>
      </w:r>
      <w:r w:rsidR="00D56E1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Информировать Заказчика и, до получения от него указаний, приостановить оказание услуг при обнаружении возможных неблагоприятных для Заказчика последствий выполнения его указаний или иных обстоятельств, препятствующих достижению целей оказаний</w:t>
      </w:r>
      <w:r w:rsidR="003B108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услуг по настоящему Договору. В этом случае Исполнитель </w:t>
      </w:r>
      <w:r w:rsidR="00D56E1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обязан незамедлительно уведомить Заказчика о приостановке выполнения работ по следующим электронным адресам: </w:t>
      </w:r>
      <w:r w:rsidR="00D56E15" w:rsidRPr="00D93481">
        <w:rPr>
          <w:rFonts w:ascii="Arial" w:eastAsia="Times New Roman" w:hAnsi="Arial" w:cs="Arial"/>
          <w:color w:val="000000"/>
          <w:sz w:val="16"/>
          <w:szCs w:val="16"/>
          <w:highlight w:val="yellow"/>
          <w:lang w:eastAsia="ru-RU"/>
        </w:rPr>
        <w:t>__________________________________</w:t>
      </w:r>
      <w:r w:rsidR="00D56E1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</w:t>
      </w:r>
    </w:p>
    <w:p w:rsidR="00492371" w:rsidRPr="00D93481" w:rsidRDefault="00D56E15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Стороны обязаны в течение 3 (Трех) рабочих дней рассмотреть вопрос о целесообразности продолжения оказания услуг.</w:t>
      </w:r>
    </w:p>
    <w:p w:rsidR="00D56E15" w:rsidRPr="00D93481" w:rsidRDefault="00D56E15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2.1.</w:t>
      </w:r>
      <w:r w:rsidR="00340BA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6</w:t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Выполнять правила внутреннего трудового распорядка и пропускно</w:t>
      </w:r>
      <w:r w:rsidR="00FC677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го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режим</w:t>
      </w:r>
      <w:r w:rsidR="00FC677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а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 установленные Заказчиком, при оказании Услуг на территории Объекта.</w:t>
      </w:r>
    </w:p>
    <w:p w:rsidR="00492371" w:rsidRPr="00D93481" w:rsidRDefault="00D56E15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2.1.</w:t>
      </w:r>
      <w:r w:rsidR="00340BA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7</w:t>
      </w:r>
      <w:r w:rsidR="003B108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. </w:t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Выполнять работы в соответствии с технической и эксплуатационной документаци</w:t>
      </w:r>
      <w:r w:rsidR="00AB7BF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ей по обслуживанию</w:t>
      </w:r>
      <w:r w:rsidR="007060E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и ремонт</w:t>
      </w:r>
      <w:r w:rsidR="0053088A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у</w:t>
      </w:r>
      <w:r w:rsidR="00AB7BF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оборудования.</w:t>
      </w:r>
    </w:p>
    <w:p w:rsidR="00D56E15" w:rsidRPr="00D93481" w:rsidRDefault="00D56E15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hAnsi="Arial" w:cs="Arial"/>
          <w:sz w:val="16"/>
          <w:szCs w:val="16"/>
        </w:rPr>
        <w:tab/>
      </w:r>
      <w:r w:rsidR="00492371" w:rsidRPr="00D93481">
        <w:rPr>
          <w:rFonts w:ascii="Arial" w:hAnsi="Arial" w:cs="Arial"/>
          <w:sz w:val="16"/>
          <w:szCs w:val="16"/>
        </w:rPr>
        <w:t>2.1.</w:t>
      </w:r>
      <w:r w:rsidR="00340BA4" w:rsidRPr="00D93481">
        <w:rPr>
          <w:rFonts w:ascii="Arial" w:hAnsi="Arial" w:cs="Arial"/>
          <w:sz w:val="16"/>
          <w:szCs w:val="16"/>
        </w:rPr>
        <w:t>8</w:t>
      </w:r>
      <w:r w:rsidR="00492371" w:rsidRPr="00D93481">
        <w:rPr>
          <w:rFonts w:ascii="Arial" w:hAnsi="Arial" w:cs="Arial"/>
          <w:sz w:val="16"/>
          <w:szCs w:val="16"/>
        </w:rPr>
        <w:t>.</w:t>
      </w:r>
      <w:r w:rsidRPr="00D93481">
        <w:rPr>
          <w:rFonts w:ascii="Arial" w:hAnsi="Arial" w:cs="Arial"/>
          <w:sz w:val="16"/>
          <w:szCs w:val="16"/>
        </w:rPr>
        <w:t xml:space="preserve"> Консультировать обслуживающий персонал на Объектах Заказчика по вопросам эксплуатации оборудования. </w:t>
      </w:r>
    </w:p>
    <w:p w:rsidR="00992B68" w:rsidRPr="00D93481" w:rsidRDefault="00883A27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hAnsi="Arial" w:cs="Arial"/>
          <w:sz w:val="16"/>
          <w:szCs w:val="16"/>
        </w:rPr>
        <w:tab/>
      </w:r>
      <w:r w:rsidR="000B7664" w:rsidRPr="00D93481">
        <w:rPr>
          <w:rFonts w:ascii="Arial" w:hAnsi="Arial" w:cs="Arial"/>
          <w:sz w:val="16"/>
          <w:szCs w:val="16"/>
        </w:rPr>
        <w:t>2.1.</w:t>
      </w:r>
      <w:r w:rsidR="00340BA4" w:rsidRPr="00D93481">
        <w:rPr>
          <w:rFonts w:ascii="Arial" w:hAnsi="Arial" w:cs="Arial"/>
          <w:sz w:val="16"/>
          <w:szCs w:val="16"/>
        </w:rPr>
        <w:t>9</w:t>
      </w:r>
      <w:r w:rsidR="000B7664" w:rsidRPr="00D93481">
        <w:rPr>
          <w:rFonts w:ascii="Arial" w:hAnsi="Arial" w:cs="Arial"/>
          <w:sz w:val="16"/>
          <w:szCs w:val="16"/>
        </w:rPr>
        <w:t xml:space="preserve">. </w:t>
      </w:r>
      <w:r w:rsidR="00992B68" w:rsidRPr="00D93481">
        <w:rPr>
          <w:rFonts w:ascii="Arial" w:hAnsi="Arial" w:cs="Arial"/>
          <w:sz w:val="16"/>
          <w:szCs w:val="16"/>
        </w:rPr>
        <w:t>Ежеквартально п</w:t>
      </w:r>
      <w:r w:rsidR="000B7664" w:rsidRPr="00D93481">
        <w:rPr>
          <w:rFonts w:ascii="Arial" w:hAnsi="Arial" w:cs="Arial"/>
          <w:sz w:val="16"/>
          <w:szCs w:val="16"/>
        </w:rPr>
        <w:t xml:space="preserve">редоставлять Заказчику списки сотрудников, выполняющих работы на Объектах. </w:t>
      </w:r>
    </w:p>
    <w:p w:rsidR="00992B68" w:rsidRPr="00D93481" w:rsidRDefault="00992B68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hAnsi="Arial" w:cs="Arial"/>
          <w:sz w:val="16"/>
          <w:szCs w:val="16"/>
        </w:rPr>
        <w:tab/>
        <w:t xml:space="preserve">2.1.10. Предоставлять Заказчику списки работников, привлекаемых к выполнению на Объектах Общества работ повышенной опасности </w:t>
      </w:r>
      <w:r w:rsidR="002A53FB" w:rsidRPr="00D93481">
        <w:rPr>
          <w:rFonts w:ascii="Arial" w:hAnsi="Arial" w:cs="Arial"/>
          <w:sz w:val="16"/>
          <w:szCs w:val="16"/>
        </w:rPr>
        <w:t xml:space="preserve">с указанием </w:t>
      </w:r>
      <w:proofErr w:type="gramStart"/>
      <w:r w:rsidR="002A53FB" w:rsidRPr="00D93481">
        <w:rPr>
          <w:rFonts w:ascii="Arial" w:hAnsi="Arial" w:cs="Arial"/>
          <w:sz w:val="16"/>
          <w:szCs w:val="16"/>
        </w:rPr>
        <w:t>допусков  и</w:t>
      </w:r>
      <w:proofErr w:type="gramEnd"/>
      <w:r w:rsidR="002A53FB" w:rsidRPr="00D93481">
        <w:rPr>
          <w:rFonts w:ascii="Arial" w:hAnsi="Arial" w:cs="Arial"/>
          <w:sz w:val="16"/>
          <w:szCs w:val="16"/>
        </w:rPr>
        <w:t xml:space="preserve"> </w:t>
      </w:r>
      <w:r w:rsidRPr="00D93481">
        <w:rPr>
          <w:rFonts w:ascii="Arial" w:hAnsi="Arial" w:cs="Arial"/>
          <w:sz w:val="16"/>
          <w:szCs w:val="16"/>
        </w:rPr>
        <w:t>номерами соответствующих удостоверений</w:t>
      </w:r>
      <w:r w:rsidR="00E31DF8" w:rsidRPr="00D93481">
        <w:rPr>
          <w:rFonts w:ascii="Arial" w:hAnsi="Arial" w:cs="Arial"/>
          <w:sz w:val="16"/>
          <w:szCs w:val="16"/>
        </w:rPr>
        <w:t xml:space="preserve">, а в случае изменений, предоставлять измененный </w:t>
      </w:r>
      <w:r w:rsidR="003B36EF" w:rsidRPr="00D93481">
        <w:rPr>
          <w:rFonts w:ascii="Arial" w:hAnsi="Arial" w:cs="Arial"/>
          <w:sz w:val="16"/>
          <w:szCs w:val="16"/>
        </w:rPr>
        <w:t>список работников с указанием допусков и соответствующих удостоверений не позднее 20 числа текущего</w:t>
      </w:r>
      <w:r w:rsidRPr="00D93481">
        <w:rPr>
          <w:rFonts w:ascii="Arial" w:hAnsi="Arial" w:cs="Arial"/>
          <w:sz w:val="16"/>
          <w:szCs w:val="16"/>
        </w:rPr>
        <w:t xml:space="preserve"> месяца. </w:t>
      </w:r>
    </w:p>
    <w:p w:rsidR="00716BA0" w:rsidRPr="00D93481" w:rsidRDefault="00992B68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hAnsi="Arial" w:cs="Arial"/>
          <w:sz w:val="16"/>
          <w:szCs w:val="16"/>
        </w:rPr>
        <w:tab/>
      </w:r>
      <w:r w:rsidR="00716BA0" w:rsidRPr="00D93481">
        <w:rPr>
          <w:rFonts w:ascii="Arial" w:hAnsi="Arial" w:cs="Arial"/>
          <w:sz w:val="16"/>
          <w:szCs w:val="16"/>
        </w:rPr>
        <w:t>2.1.</w:t>
      </w:r>
      <w:r w:rsidR="00340BA4" w:rsidRPr="00D93481">
        <w:rPr>
          <w:rFonts w:ascii="Arial" w:hAnsi="Arial" w:cs="Arial"/>
          <w:sz w:val="16"/>
          <w:szCs w:val="16"/>
        </w:rPr>
        <w:t>1</w:t>
      </w:r>
      <w:r w:rsidR="002A53FB" w:rsidRPr="00D93481">
        <w:rPr>
          <w:rFonts w:ascii="Arial" w:hAnsi="Arial" w:cs="Arial"/>
          <w:sz w:val="16"/>
          <w:szCs w:val="16"/>
        </w:rPr>
        <w:t>1</w:t>
      </w:r>
      <w:r w:rsidR="00716BA0" w:rsidRPr="00D93481">
        <w:rPr>
          <w:rFonts w:ascii="Arial" w:hAnsi="Arial" w:cs="Arial"/>
          <w:sz w:val="16"/>
          <w:szCs w:val="16"/>
        </w:rPr>
        <w:t>. Предоставить Заказчику следующую гарантию:</w:t>
      </w:r>
    </w:p>
    <w:p w:rsidR="00AE7AFF" w:rsidRPr="00D93481" w:rsidRDefault="00AE7AF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hAnsi="Arial" w:cs="Arial"/>
          <w:sz w:val="16"/>
          <w:szCs w:val="16"/>
        </w:rPr>
        <w:t>-</w:t>
      </w:r>
      <w:r w:rsidR="00716BA0" w:rsidRPr="00D93481">
        <w:rPr>
          <w:rFonts w:ascii="Arial" w:hAnsi="Arial" w:cs="Arial"/>
          <w:sz w:val="16"/>
          <w:szCs w:val="16"/>
        </w:rPr>
        <w:t xml:space="preserve">на все ремонтные </w:t>
      </w:r>
      <w:r w:rsidRPr="00D93481">
        <w:rPr>
          <w:rFonts w:ascii="Arial" w:hAnsi="Arial" w:cs="Arial"/>
          <w:sz w:val="16"/>
          <w:szCs w:val="16"/>
        </w:rPr>
        <w:t>работы – сроком на 6 месяцев;</w:t>
      </w:r>
    </w:p>
    <w:p w:rsidR="00716BA0" w:rsidRPr="00D93481" w:rsidRDefault="00AE7AF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hAnsi="Arial" w:cs="Arial"/>
          <w:sz w:val="16"/>
          <w:szCs w:val="16"/>
        </w:rPr>
        <w:t xml:space="preserve">-на все </w:t>
      </w:r>
      <w:r w:rsidR="00716BA0" w:rsidRPr="00D93481">
        <w:rPr>
          <w:rFonts w:ascii="Arial" w:hAnsi="Arial" w:cs="Arial"/>
          <w:sz w:val="16"/>
          <w:szCs w:val="16"/>
        </w:rPr>
        <w:t xml:space="preserve">строительно-монтажные работы, а также на запасные части, детали и узлы, выполняемые и применяемые Исполнителем при оказании услуг в соответствии с настоящим Договором </w:t>
      </w:r>
      <w:r w:rsidRPr="00D93481">
        <w:rPr>
          <w:rFonts w:ascii="Arial" w:hAnsi="Arial" w:cs="Arial"/>
          <w:sz w:val="16"/>
          <w:szCs w:val="16"/>
        </w:rPr>
        <w:t>–</w:t>
      </w:r>
      <w:r w:rsidR="00716BA0" w:rsidRPr="00D93481">
        <w:rPr>
          <w:rFonts w:ascii="Arial" w:hAnsi="Arial" w:cs="Arial"/>
          <w:sz w:val="16"/>
          <w:szCs w:val="16"/>
        </w:rPr>
        <w:t xml:space="preserve"> сроком на 1 год</w:t>
      </w:r>
      <w:r w:rsidR="003C7AFC" w:rsidRPr="00D93481">
        <w:rPr>
          <w:rFonts w:ascii="Arial" w:hAnsi="Arial" w:cs="Arial"/>
          <w:sz w:val="16"/>
          <w:szCs w:val="16"/>
        </w:rPr>
        <w:t>;</w:t>
      </w:r>
      <w:r w:rsidR="00716BA0" w:rsidRPr="00D93481">
        <w:rPr>
          <w:rFonts w:ascii="Arial" w:hAnsi="Arial" w:cs="Arial"/>
          <w:sz w:val="16"/>
          <w:szCs w:val="16"/>
        </w:rPr>
        <w:t xml:space="preserve">  </w:t>
      </w:r>
    </w:p>
    <w:p w:rsidR="00FE1776" w:rsidRPr="00D93481" w:rsidRDefault="00AE7AF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hAnsi="Arial" w:cs="Arial"/>
          <w:sz w:val="16"/>
          <w:szCs w:val="16"/>
        </w:rPr>
        <w:t>-</w:t>
      </w:r>
      <w:r w:rsidR="00716BA0" w:rsidRPr="00D93481">
        <w:rPr>
          <w:rFonts w:ascii="Arial" w:hAnsi="Arial" w:cs="Arial"/>
          <w:sz w:val="16"/>
          <w:szCs w:val="16"/>
        </w:rPr>
        <w:t xml:space="preserve">на все работы по ТО и ППР, выполняемые в рамках </w:t>
      </w:r>
      <w:r w:rsidR="003C7AFC" w:rsidRPr="00D93481">
        <w:rPr>
          <w:rFonts w:ascii="Arial" w:hAnsi="Arial" w:cs="Arial"/>
          <w:sz w:val="16"/>
          <w:szCs w:val="16"/>
        </w:rPr>
        <w:t xml:space="preserve">согласованных и </w:t>
      </w:r>
      <w:r w:rsidR="003B108E" w:rsidRPr="00D93481">
        <w:rPr>
          <w:rFonts w:ascii="Arial" w:hAnsi="Arial" w:cs="Arial"/>
          <w:sz w:val="16"/>
          <w:szCs w:val="16"/>
        </w:rPr>
        <w:t xml:space="preserve">утвержденных </w:t>
      </w:r>
      <w:r w:rsidR="00716BA0" w:rsidRPr="00D93481">
        <w:rPr>
          <w:rFonts w:ascii="Arial" w:hAnsi="Arial" w:cs="Arial"/>
          <w:sz w:val="16"/>
          <w:szCs w:val="16"/>
        </w:rPr>
        <w:t>годовых и ежемесячных графиков ТО и ППР - сроком на межрегламентный период</w:t>
      </w:r>
      <w:r w:rsidR="00FE1776" w:rsidRPr="00D93481">
        <w:rPr>
          <w:rFonts w:ascii="Arial" w:hAnsi="Arial" w:cs="Arial"/>
          <w:sz w:val="16"/>
          <w:szCs w:val="16"/>
        </w:rPr>
        <w:t>.</w:t>
      </w:r>
    </w:p>
    <w:p w:rsidR="00716BA0" w:rsidRPr="00D93481" w:rsidRDefault="00FE177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hAnsi="Arial" w:cs="Arial"/>
          <w:sz w:val="16"/>
          <w:szCs w:val="16"/>
        </w:rPr>
        <w:tab/>
      </w:r>
      <w:r w:rsidR="00716BA0" w:rsidRPr="00D93481">
        <w:rPr>
          <w:rFonts w:ascii="Arial" w:hAnsi="Arial" w:cs="Arial"/>
          <w:sz w:val="16"/>
          <w:szCs w:val="16"/>
        </w:rPr>
        <w:t>2.1.</w:t>
      </w:r>
      <w:r w:rsidRPr="00D93481">
        <w:rPr>
          <w:rFonts w:ascii="Arial" w:hAnsi="Arial" w:cs="Arial"/>
          <w:sz w:val="16"/>
          <w:szCs w:val="16"/>
        </w:rPr>
        <w:t>1</w:t>
      </w:r>
      <w:r w:rsidR="002A53FB" w:rsidRPr="00D93481">
        <w:rPr>
          <w:rFonts w:ascii="Arial" w:hAnsi="Arial" w:cs="Arial"/>
          <w:sz w:val="16"/>
          <w:szCs w:val="16"/>
        </w:rPr>
        <w:t>2</w:t>
      </w:r>
      <w:r w:rsidRPr="00D93481">
        <w:rPr>
          <w:rFonts w:ascii="Arial" w:hAnsi="Arial" w:cs="Arial"/>
          <w:sz w:val="16"/>
          <w:szCs w:val="16"/>
        </w:rPr>
        <w:t>.</w:t>
      </w:r>
      <w:r w:rsidR="00340BA4" w:rsidRPr="00D93481">
        <w:rPr>
          <w:rFonts w:ascii="Arial" w:hAnsi="Arial" w:cs="Arial"/>
          <w:sz w:val="16"/>
          <w:szCs w:val="16"/>
        </w:rPr>
        <w:t xml:space="preserve"> </w:t>
      </w:r>
      <w:r w:rsidRPr="00D93481">
        <w:rPr>
          <w:rFonts w:ascii="Arial" w:hAnsi="Arial" w:cs="Arial"/>
          <w:sz w:val="16"/>
          <w:szCs w:val="16"/>
        </w:rPr>
        <w:t>В</w:t>
      </w:r>
      <w:r w:rsidR="00716BA0" w:rsidRPr="00D93481">
        <w:rPr>
          <w:rFonts w:ascii="Arial" w:hAnsi="Arial" w:cs="Arial"/>
          <w:sz w:val="16"/>
          <w:szCs w:val="16"/>
        </w:rPr>
        <w:t xml:space="preserve"> течени</w:t>
      </w:r>
      <w:r w:rsidRPr="00D93481">
        <w:rPr>
          <w:rFonts w:ascii="Arial" w:hAnsi="Arial" w:cs="Arial"/>
          <w:sz w:val="16"/>
          <w:szCs w:val="16"/>
        </w:rPr>
        <w:t>е</w:t>
      </w:r>
      <w:r w:rsidR="003C7AFC" w:rsidRPr="00D93481">
        <w:rPr>
          <w:rFonts w:ascii="Arial" w:hAnsi="Arial" w:cs="Arial"/>
          <w:sz w:val="16"/>
          <w:szCs w:val="16"/>
        </w:rPr>
        <w:t xml:space="preserve"> гарантийного периода </w:t>
      </w:r>
      <w:r w:rsidR="00716BA0" w:rsidRPr="00D93481">
        <w:rPr>
          <w:rFonts w:ascii="Arial" w:hAnsi="Arial" w:cs="Arial"/>
          <w:sz w:val="16"/>
          <w:szCs w:val="16"/>
        </w:rPr>
        <w:t xml:space="preserve">все работы по восстановлению работоспособности оборудования выполняются Исполнителем своими силами </w:t>
      </w:r>
      <w:r w:rsidR="003C7AFC" w:rsidRPr="00D93481">
        <w:rPr>
          <w:rFonts w:ascii="Arial" w:hAnsi="Arial" w:cs="Arial"/>
          <w:sz w:val="16"/>
          <w:szCs w:val="16"/>
        </w:rPr>
        <w:t xml:space="preserve">и за свой счет, </w:t>
      </w:r>
      <w:r w:rsidR="00716BA0" w:rsidRPr="00D93481">
        <w:rPr>
          <w:rFonts w:ascii="Arial" w:hAnsi="Arial" w:cs="Arial"/>
          <w:sz w:val="16"/>
          <w:szCs w:val="16"/>
        </w:rPr>
        <w:t>оплате Заказчиком не подлежат, за исключением случаев, когда неисправности возникли в результате действий третьих лиц</w:t>
      </w:r>
      <w:r w:rsidR="0057265B" w:rsidRPr="00D93481">
        <w:rPr>
          <w:rFonts w:ascii="Arial" w:hAnsi="Arial" w:cs="Arial"/>
          <w:sz w:val="16"/>
          <w:szCs w:val="16"/>
        </w:rPr>
        <w:t>, действий или бездействий персонала Заказчика, подтвержденных документально</w:t>
      </w:r>
      <w:r w:rsidR="00716BA0" w:rsidRPr="00D93481">
        <w:rPr>
          <w:rFonts w:ascii="Arial" w:hAnsi="Arial" w:cs="Arial"/>
          <w:sz w:val="16"/>
          <w:szCs w:val="16"/>
        </w:rPr>
        <w:t>, либо обстоятельств непреодолимой силы.</w:t>
      </w:r>
    </w:p>
    <w:p w:rsidR="002A53FB" w:rsidRPr="00D93481" w:rsidRDefault="00C42A5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8966F6" w:rsidRPr="00D93481">
        <w:rPr>
          <w:rFonts w:ascii="Arial" w:eastAsia="Times New Roman" w:hAnsi="Arial" w:cs="Arial"/>
          <w:sz w:val="16"/>
          <w:szCs w:val="16"/>
          <w:lang w:eastAsia="ru-RU"/>
        </w:rPr>
        <w:t>2.</w:t>
      </w:r>
      <w:r w:rsidR="00945E5F" w:rsidRPr="00D93481">
        <w:rPr>
          <w:rFonts w:ascii="Arial" w:eastAsia="Times New Roman" w:hAnsi="Arial" w:cs="Arial"/>
          <w:sz w:val="16"/>
          <w:szCs w:val="16"/>
          <w:lang w:eastAsia="ru-RU"/>
        </w:rPr>
        <w:t>1</w:t>
      </w:r>
      <w:r w:rsidR="008966F6" w:rsidRPr="00D93481">
        <w:rPr>
          <w:rFonts w:ascii="Arial" w:eastAsia="Times New Roman" w:hAnsi="Arial" w:cs="Arial"/>
          <w:sz w:val="16"/>
          <w:szCs w:val="16"/>
          <w:lang w:eastAsia="ru-RU"/>
        </w:rPr>
        <w:t>.</w:t>
      </w:r>
      <w:r w:rsidR="000B7664" w:rsidRPr="00D93481">
        <w:rPr>
          <w:rFonts w:ascii="Arial" w:eastAsia="Times New Roman" w:hAnsi="Arial" w:cs="Arial"/>
          <w:sz w:val="16"/>
          <w:szCs w:val="16"/>
          <w:lang w:eastAsia="ru-RU"/>
        </w:rPr>
        <w:t>1</w:t>
      </w:r>
      <w:r w:rsidR="002A53FB" w:rsidRPr="00D93481">
        <w:rPr>
          <w:rFonts w:ascii="Arial" w:eastAsia="Times New Roman" w:hAnsi="Arial" w:cs="Arial"/>
          <w:sz w:val="16"/>
          <w:szCs w:val="16"/>
          <w:lang w:eastAsia="ru-RU"/>
        </w:rPr>
        <w:t>3</w:t>
      </w:r>
      <w:r w:rsidR="008966F6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. При выполнении работ </w:t>
      </w:r>
      <w:r w:rsidR="00945E5F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на территории субъектов Российской Федерации </w:t>
      </w:r>
      <w:r w:rsidR="008966F6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обеспечить выполнение требований </w:t>
      </w:r>
      <w:r w:rsidR="009C4EDC" w:rsidRPr="00D93481">
        <w:rPr>
          <w:rFonts w:ascii="Arial" w:eastAsia="Times New Roman" w:hAnsi="Arial" w:cs="Arial"/>
          <w:sz w:val="16"/>
          <w:szCs w:val="16"/>
          <w:lang w:eastAsia="ru-RU"/>
        </w:rPr>
        <w:t>региональных</w:t>
      </w:r>
      <w:r w:rsidR="00945E5F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Законов и </w:t>
      </w:r>
      <w:r w:rsidR="008966F6" w:rsidRPr="00D93481">
        <w:rPr>
          <w:rFonts w:ascii="Arial" w:eastAsia="Times New Roman" w:hAnsi="Arial" w:cs="Arial"/>
          <w:sz w:val="16"/>
          <w:szCs w:val="16"/>
          <w:lang w:eastAsia="ru-RU"/>
        </w:rPr>
        <w:t>Постановлени</w:t>
      </w:r>
      <w:r w:rsidR="00945E5F" w:rsidRPr="00D93481">
        <w:rPr>
          <w:rFonts w:ascii="Arial" w:eastAsia="Times New Roman" w:hAnsi="Arial" w:cs="Arial"/>
          <w:sz w:val="16"/>
          <w:szCs w:val="16"/>
          <w:lang w:eastAsia="ru-RU"/>
        </w:rPr>
        <w:t>й</w:t>
      </w:r>
      <w:r w:rsidR="008966F6" w:rsidRPr="00D93481">
        <w:rPr>
          <w:rFonts w:ascii="Arial" w:eastAsia="Times New Roman" w:hAnsi="Arial" w:cs="Arial"/>
          <w:sz w:val="16"/>
          <w:szCs w:val="16"/>
          <w:lang w:eastAsia="ru-RU"/>
        </w:rPr>
        <w:t>.</w:t>
      </w:r>
    </w:p>
    <w:p w:rsidR="002A53FB" w:rsidRPr="00D93481" w:rsidRDefault="002A53FB" w:rsidP="002A53F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  <w:t>2.1.14. При выполнении ремонта, восстановления, обслуживания оборудования и инвентаря в специализированных сервисных центрах</w:t>
      </w:r>
      <w:r w:rsidR="000A3519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,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Исполнитель обязуется на время ремонта предоставить в подмену аналогичное п</w:t>
      </w:r>
      <w:r w:rsidR="000A3519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о характеристикам оборудование и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после ремонта, восстановления, обслужив</w:t>
      </w:r>
      <w:r w:rsidR="000A3519" w:rsidRPr="00D93481">
        <w:rPr>
          <w:rFonts w:ascii="Arial" w:eastAsia="Times New Roman" w:hAnsi="Arial" w:cs="Arial"/>
          <w:sz w:val="16"/>
          <w:szCs w:val="16"/>
          <w:lang w:eastAsia="ru-RU"/>
        </w:rPr>
        <w:t>ания – произвести обратную замену на исправное оборудование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.</w:t>
      </w:r>
    </w:p>
    <w:p w:rsidR="0033123D" w:rsidRPr="00D93481" w:rsidRDefault="008966F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/>
          <w:color w:val="000000"/>
          <w:sz w:val="16"/>
          <w:szCs w:val="16"/>
          <w:lang w:eastAsia="ru-RU"/>
        </w:rPr>
        <w:tab/>
      </w:r>
      <w:r w:rsidR="00492371" w:rsidRPr="00D93481">
        <w:rPr>
          <w:rFonts w:ascii="Arial" w:eastAsia="Times New Roman" w:hAnsi="Arial" w:cs="Arial"/>
          <w:b/>
          <w:color w:val="000000"/>
          <w:sz w:val="16"/>
          <w:szCs w:val="16"/>
          <w:lang w:eastAsia="ru-RU"/>
        </w:rPr>
        <w:t>2.2. Заказчик обязуется:</w:t>
      </w:r>
    </w:p>
    <w:p w:rsidR="00492371" w:rsidRPr="00D93481" w:rsidRDefault="006E0EE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u w:val="single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2.2.1. Своевременно производить приемку и оплату Услуг в порядк</w:t>
      </w:r>
      <w:r w:rsidR="00A47DA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е</w:t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 ус</w:t>
      </w:r>
      <w:r w:rsidR="00BC424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тановленн</w:t>
      </w:r>
      <w:r w:rsidR="00A47DA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ом</w:t>
      </w:r>
      <w:r w:rsidR="00BC424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настоящим Договором.</w:t>
      </w:r>
    </w:p>
    <w:p w:rsidR="00492371" w:rsidRPr="00D93481" w:rsidRDefault="008966F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2.2.2. Своевременно предоставлять информацию</w:t>
      </w:r>
      <w:r w:rsidR="00A436D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и документацию</w:t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, необходимую для оказания Услуг, обеспечить доступ сотрудников Исполнителя и привлекаемых </w:t>
      </w:r>
      <w:r w:rsidR="00A436D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им </w:t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организаций на территорию, в помещения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и</w:t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к оборудованию Заказчика, если это необходимо для оказани</w:t>
      </w:r>
      <w:r w:rsidR="00A436D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я Услуг, на основании </w:t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подтверждающи</w:t>
      </w:r>
      <w:r w:rsidR="00BC424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х удостоверений и документов.</w:t>
      </w:r>
    </w:p>
    <w:p w:rsidR="008966F6" w:rsidRPr="00D93481" w:rsidRDefault="008966F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2.2.3.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В процессе эксплуатации Объекта обеспеч</w:t>
      </w:r>
      <w:r w:rsidR="002F007A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иват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ь соблюдение своими сотрудниками требований технической и эксплуатационной документации, принятия ими достаточных и разумных мер по предупреждению внеплановых (аварийных) работ, поломок и иных неисправностей систем и оборудования Объекта.</w:t>
      </w:r>
    </w:p>
    <w:p w:rsidR="008966F6" w:rsidRPr="00D93481" w:rsidRDefault="008966F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49237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2.2.4.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Не вносить изменения в электрические, гидравлические схемы, технические подключения оборудования, конфигурации силовых распределительных щитов и систем управления без предварительного уведомления Исполнителя и незамедлительного представления ему сведений о произведенных изменениях.</w:t>
      </w:r>
    </w:p>
    <w:p w:rsidR="0033123D" w:rsidRPr="00D93481" w:rsidRDefault="008966F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b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33123D" w:rsidRPr="00D93481">
        <w:rPr>
          <w:rFonts w:ascii="Arial" w:eastAsia="Times New Roman" w:hAnsi="Arial" w:cs="Arial"/>
          <w:b/>
          <w:color w:val="000000"/>
          <w:sz w:val="16"/>
          <w:szCs w:val="16"/>
          <w:lang w:eastAsia="ru-RU"/>
        </w:rPr>
        <w:t>2.3. Заказчик имеет право:</w:t>
      </w:r>
    </w:p>
    <w:p w:rsidR="002A0363" w:rsidRPr="00D93481" w:rsidRDefault="008966F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  <w:r w:rsidRPr="00D93481">
        <w:rPr>
          <w:rFonts w:ascii="Arial" w:hAnsi="Arial" w:cs="Arial"/>
          <w:sz w:val="16"/>
          <w:szCs w:val="16"/>
        </w:rPr>
        <w:tab/>
      </w:r>
      <w:r w:rsidR="00FB59B2" w:rsidRPr="00D93481">
        <w:rPr>
          <w:rFonts w:ascii="Arial" w:hAnsi="Arial" w:cs="Arial"/>
          <w:sz w:val="16"/>
          <w:szCs w:val="16"/>
        </w:rPr>
        <w:t>2.3.1. Привлекать третьих лиц для оказания дополнительных услуг в порядке, предусмотренном настоящим Договором. В случае привлечения третьих лиц Заказчик уведомляет Исполнителя о производстве работ на объекте. По окончании работ Исполнитель имеет право совместно с Заказчиком производить приёмку выполненных работ на Объекте</w:t>
      </w:r>
      <w:r w:rsidR="002A0363" w:rsidRPr="00D93481">
        <w:rPr>
          <w:rFonts w:ascii="Arial" w:hAnsi="Arial" w:cs="Arial"/>
          <w:sz w:val="16"/>
          <w:szCs w:val="16"/>
        </w:rPr>
        <w:t>.</w:t>
      </w:r>
    </w:p>
    <w:p w:rsidR="00E00FD3" w:rsidRPr="00D93481" w:rsidRDefault="002A0363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7F2556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2.3.2</w:t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</w:t>
      </w:r>
      <w:r w:rsidR="00753AD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Заказчик вправе в любое время проверять и контролировать ход и качество оказываемых услуг и работ, выполняемых Исполнителем,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</w:t>
      </w:r>
      <w:r w:rsidR="00551E5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матер</w:t>
      </w:r>
      <w:r w:rsidR="00E76E46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иалов Заказчика и т.п. При этом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proofErr w:type="gramStart"/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не обнаружение </w:t>
      </w:r>
      <w:proofErr w:type="gramEnd"/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 процессе проверки отступлений от условий договора</w:t>
      </w:r>
      <w:r w:rsidR="00551E5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или иных недостатков не освобождает Исполнителя от каких-либо обязательств по Договору и не лишают</w:t>
      </w:r>
      <w:r w:rsidR="00551E5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Заказчика права в дальнейшем предъявить требования в отношении сроков, объемов и качества </w:t>
      </w:r>
      <w:r w:rsidR="00551E5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оказанных услуг и 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выполненных</w:t>
      </w:r>
      <w:r w:rsidR="00551E5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работ. В случае обнаружения Заказчиком отступлений от условий настоящего Договора, которые могут</w:t>
      </w:r>
      <w:r w:rsidR="00551E5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ухудшить качество работ или ины</w:t>
      </w:r>
      <w:r w:rsidR="00E350C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х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недостатк</w:t>
      </w:r>
      <w:r w:rsidR="00E350C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ов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 Заказчик обязан заявить о выявленных недостатках</w:t>
      </w:r>
      <w:r w:rsidR="00551E5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Исполнителю не позднее 2 рабочих дней с момента </w:t>
      </w:r>
      <w:r w:rsidR="00E350C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их 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выявления.</w:t>
      </w:r>
      <w:r w:rsidR="008D7A17" w:rsidRPr="00D93481">
        <w:rPr>
          <w:rFonts w:ascii="Arial" w:hAnsi="Arial" w:cs="Arial"/>
          <w:sz w:val="16"/>
          <w:szCs w:val="16"/>
        </w:rPr>
        <w:t xml:space="preserve"> </w:t>
      </w:r>
      <w:r w:rsidR="008D7A1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Претензии, направленные Заказчиком Исполнителю по истечении 30 (Тридцати) календарных дней с момента подписания Сторонами сводных актов сдачи-приемки оказанных услуг за отчетный период, не подлежат рассмотрению и оплате со стороны Исполнителя.</w:t>
      </w:r>
    </w:p>
    <w:p w:rsidR="00E00FD3" w:rsidRPr="00D93481" w:rsidRDefault="00551E5B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</w:t>
      </w:r>
      <w:r w:rsidR="007F2556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.3.3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Заказчик имеет право на проверку качества выполненных Исполнителем работ с привлечением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E00FD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независимых, либо собственных специалистов.</w:t>
      </w:r>
    </w:p>
    <w:p w:rsidR="00842DBF" w:rsidRPr="00D93481" w:rsidRDefault="002A0363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b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842DBF" w:rsidRPr="00D93481">
        <w:rPr>
          <w:rFonts w:ascii="Arial" w:eastAsia="Times New Roman" w:hAnsi="Arial" w:cs="Arial"/>
          <w:b/>
          <w:color w:val="000000"/>
          <w:sz w:val="16"/>
          <w:szCs w:val="16"/>
          <w:lang w:eastAsia="ru-RU"/>
        </w:rPr>
        <w:t>2.4. Исполнитель имеет право:</w:t>
      </w:r>
    </w:p>
    <w:p w:rsidR="00842DBF" w:rsidRPr="00D93481" w:rsidRDefault="002A0363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2.4.1. Приостановить оказание Услуг при нарушении Заказчиком условий оплаты более </w:t>
      </w:r>
      <w:r w:rsidR="007B64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 (</w:t>
      </w:r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</w:t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вух</w:t>
      </w:r>
      <w:r w:rsidR="007B64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)</w:t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месяцев подряд. При этом Исполнитель, не менее чем за 30</w:t>
      </w:r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(Тридцать)</w:t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7F2556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рабочих </w:t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дней до прекращения оказания услуг, направляет Заказчику соответствующее уведомление с указанием причин приостановки (пре</w:t>
      </w:r>
      <w:r w:rsidR="006B4C8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кращения) предоставления Услуг.</w:t>
      </w:r>
    </w:p>
    <w:p w:rsidR="004001C6" w:rsidRPr="00D93481" w:rsidRDefault="002A0363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2.4.2.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 необходимости по письменному согласованию с Заказчиком привлекать для исполнения обязательств по н</w:t>
      </w:r>
      <w:r w:rsidR="001F743A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астоящему Договору третьих лиц.</w:t>
      </w:r>
    </w:p>
    <w:p w:rsidR="004001C6" w:rsidRPr="00D93481" w:rsidRDefault="004001C6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295D1A" w:rsidRDefault="00842DBF" w:rsidP="004001C6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709"/>
        </w:tabs>
        <w:spacing w:before="0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ПОРЯДОК СДАЧИ-ПРИЕМКИ УСЛУГ</w:t>
      </w:r>
      <w:r w:rsidR="002A0363"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.</w:t>
      </w:r>
    </w:p>
    <w:p w:rsidR="00842DBF" w:rsidRPr="00D93481" w:rsidRDefault="002A0363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3.1. </w:t>
      </w:r>
      <w:r w:rsidR="000C130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По итогам оказания услуг не позднее 2</w:t>
      </w:r>
      <w:r w:rsidR="00AB37A5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</w:t>
      </w:r>
      <w:r w:rsidR="000C130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</w:t>
      </w:r>
      <w:r w:rsidR="005E4D7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</w:t>
      </w:r>
      <w:r w:rsidR="004D490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вадцать </w:t>
      </w:r>
      <w:r w:rsidR="00AB37A5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первого</w:t>
      </w:r>
      <w:r w:rsidR="000C130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) числа отчетного месяца, в течение которого осуществлялось оказание Услуг, Исполнитель предоставляет Заказчику сводный акт сдачи-приемки оказанных услуг, подписанный Исполнителем, в котором указывает объем</w:t>
      </w:r>
      <w:r w:rsidR="000C1302" w:rsidRPr="00D93481">
        <w:rPr>
          <w:rFonts w:ascii="Arial" w:eastAsia="Times New Roman" w:hAnsi="Arial" w:cs="Arial"/>
          <w:sz w:val="16"/>
          <w:szCs w:val="16"/>
          <w:lang w:eastAsia="ru-RU"/>
        </w:rPr>
        <w:t>ы</w:t>
      </w:r>
      <w:r w:rsidR="00C136BF" w:rsidRPr="00D93481">
        <w:rPr>
          <w:rFonts w:ascii="Arial" w:eastAsia="Times New Roman" w:hAnsi="Arial" w:cs="Arial"/>
          <w:sz w:val="16"/>
          <w:szCs w:val="16"/>
          <w:lang w:eastAsia="ru-RU"/>
        </w:rPr>
        <w:t>, материалы, запасные части</w:t>
      </w:r>
      <w:r w:rsidR="00C136BF" w:rsidRPr="00D93481">
        <w:rPr>
          <w:rFonts w:ascii="Arial" w:eastAsia="Times New Roman" w:hAnsi="Arial" w:cs="Arial"/>
          <w:b/>
          <w:sz w:val="16"/>
          <w:szCs w:val="16"/>
          <w:lang w:eastAsia="ru-RU"/>
        </w:rPr>
        <w:t xml:space="preserve"> </w:t>
      </w:r>
      <w:r w:rsidR="000C130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и сроки выполнения плановых и вне</w:t>
      </w:r>
      <w:r w:rsidR="00D47F0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плановых работ за отчетный период</w:t>
      </w:r>
      <w:r w:rsidR="000C130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 счет-фактуру. Сводный акт сдачи-приемки оказанных услуг должен быть подтвержден копиями сервисных листов</w:t>
      </w:r>
      <w:r w:rsidR="00B5207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(услуги по ТО и ППР дополнительно </w:t>
      </w:r>
      <w:proofErr w:type="gramStart"/>
      <w:r w:rsidR="00B5207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копиями  «</w:t>
      </w:r>
      <w:proofErr w:type="gramEnd"/>
      <w:r w:rsidR="00B5207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чек</w:t>
      </w:r>
      <w:r w:rsidR="00FE719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B5207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-</w:t>
      </w:r>
      <w:r w:rsidR="00FE719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B5207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листов»</w:t>
      </w:r>
      <w:r w:rsidR="00AC529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 подписанными УП Заказчика</w:t>
      </w:r>
      <w:r w:rsidR="0091446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и имеющих штампы или печати Объектов</w:t>
      </w:r>
      <w:r w:rsidR="00B5207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)</w:t>
      </w:r>
      <w:r w:rsidR="000C130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 подписанных уполномоченными представителями Заказчика и имеющих штампы или печати Объектов, на которых оказывались услуги.</w:t>
      </w:r>
    </w:p>
    <w:p w:rsidR="001F743A" w:rsidRPr="00D93481" w:rsidRDefault="000C1302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hAnsi="Arial" w:cs="Arial"/>
          <w:sz w:val="16"/>
          <w:szCs w:val="16"/>
        </w:rPr>
        <w:tab/>
      </w:r>
      <w:r w:rsidR="00842DBF" w:rsidRPr="00D93481">
        <w:rPr>
          <w:rFonts w:ascii="Arial" w:hAnsi="Arial" w:cs="Arial"/>
          <w:sz w:val="16"/>
          <w:szCs w:val="16"/>
        </w:rPr>
        <w:t xml:space="preserve">3.2. </w:t>
      </w:r>
      <w:r w:rsidR="001F743A" w:rsidRPr="00D93481">
        <w:rPr>
          <w:rFonts w:ascii="Arial" w:hAnsi="Arial" w:cs="Arial"/>
          <w:sz w:val="16"/>
          <w:szCs w:val="16"/>
        </w:rPr>
        <w:t xml:space="preserve">Отчетным периодом является период с 21 числа </w:t>
      </w:r>
      <w:r w:rsidR="002A53FB" w:rsidRPr="00D93481">
        <w:rPr>
          <w:rFonts w:ascii="Arial" w:hAnsi="Arial" w:cs="Arial"/>
          <w:sz w:val="16"/>
          <w:szCs w:val="16"/>
        </w:rPr>
        <w:t>предыдущего календарного</w:t>
      </w:r>
      <w:r w:rsidR="001F743A" w:rsidRPr="00D93481">
        <w:rPr>
          <w:rFonts w:ascii="Arial" w:hAnsi="Arial" w:cs="Arial"/>
          <w:sz w:val="16"/>
          <w:szCs w:val="16"/>
        </w:rPr>
        <w:t xml:space="preserve"> месяца по 20 число </w:t>
      </w:r>
      <w:r w:rsidR="002A53FB" w:rsidRPr="00D93481">
        <w:rPr>
          <w:rFonts w:ascii="Arial" w:hAnsi="Arial" w:cs="Arial"/>
          <w:sz w:val="16"/>
          <w:szCs w:val="16"/>
        </w:rPr>
        <w:t xml:space="preserve">текущего </w:t>
      </w:r>
      <w:r w:rsidR="001F743A" w:rsidRPr="00D93481">
        <w:rPr>
          <w:rFonts w:ascii="Arial" w:hAnsi="Arial" w:cs="Arial"/>
          <w:sz w:val="16"/>
          <w:szCs w:val="16"/>
        </w:rPr>
        <w:t>календарного месяца (включительно).</w:t>
      </w:r>
    </w:p>
    <w:p w:rsidR="00842DBF" w:rsidRPr="00D93481" w:rsidRDefault="005E4D7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3.3. </w:t>
      </w:r>
      <w:r w:rsidR="00D47F0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 течение 7 (Семи) рабочих дней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78429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от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даты предоставления</w:t>
      </w:r>
      <w:r w:rsidR="00D47F0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документов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, указанных </w:t>
      </w:r>
      <w:r w:rsidR="008D7A1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 в п.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3.1</w:t>
      </w:r>
      <w:proofErr w:type="gramStart"/>
      <w:r w:rsidR="00D47F0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настоящего</w:t>
      </w:r>
      <w:proofErr w:type="gramEnd"/>
      <w:r w:rsidR="00D47F0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Договора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 Заказчик производит приемку оказанных Услуг и подписывает Сводный акт сдачи-приемки оказанных услуг или представляет свои письменные замечания о недостатках в оказанных услугах, оформленных документах</w:t>
      </w:r>
    </w:p>
    <w:p w:rsidR="00842DBF" w:rsidRPr="00D93481" w:rsidRDefault="005E4D7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lastRenderedPageBreak/>
        <w:tab/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3.4. При получении от Заказчика письменных возражений и замечаний по оказанию услуг, оформлению документов</w:t>
      </w:r>
      <w:r w:rsidR="0068315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</w:t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Исполнитель обязан устранить их своими силами и за свой счет в течение </w:t>
      </w:r>
      <w:r w:rsidR="001F743A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7</w:t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1F743A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(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С</w:t>
      </w:r>
      <w:r w:rsidR="001F743A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еми) рабочих</w:t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дней. Сводный акт сдачи-приемки оказанных услуг согласовывается Заказчиком после устранения замечаний.</w:t>
      </w:r>
    </w:p>
    <w:p w:rsidR="00842DBF" w:rsidRPr="00D93481" w:rsidRDefault="005E4D7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3.5. В случае если Исполнитель не устранит замечания Заказчика в установленный срок, Заказчик предоставляет Исполнителю письменный мотивированный отказ от приемки услуг в части не</w:t>
      </w:r>
      <w:r w:rsidR="00B31A5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842DB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устраненных замечаний.</w:t>
      </w:r>
    </w:p>
    <w:p w:rsidR="00211305" w:rsidRPr="00D93481" w:rsidRDefault="005E4D7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8D7A17" w:rsidRPr="00D93481">
        <w:rPr>
          <w:rFonts w:ascii="Arial" w:eastAsia="Times New Roman" w:hAnsi="Arial" w:cs="Arial"/>
          <w:sz w:val="16"/>
          <w:szCs w:val="16"/>
          <w:lang w:eastAsia="ru-RU"/>
        </w:rPr>
        <w:t>3.6</w:t>
      </w:r>
      <w:r w:rsidR="00211305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. </w:t>
      </w:r>
      <w:r w:rsidR="00AC5294" w:rsidRPr="00D93481">
        <w:rPr>
          <w:rFonts w:ascii="Arial" w:eastAsia="Times New Roman" w:hAnsi="Arial" w:cs="Arial"/>
          <w:sz w:val="16"/>
          <w:szCs w:val="16"/>
          <w:lang w:eastAsia="ru-RU"/>
        </w:rPr>
        <w:t>По итогам согласования объемов работ, сметы или калькуляции затрат, Исполнитель выполняет работы и предоставляет Заказчику акт выполненных дополнительных работ.</w:t>
      </w:r>
    </w:p>
    <w:p w:rsidR="005E4D7F" w:rsidRPr="00D93481" w:rsidRDefault="005E4D7F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8D7A17" w:rsidRPr="00D93481">
        <w:rPr>
          <w:rFonts w:ascii="Arial" w:eastAsia="Times New Roman" w:hAnsi="Arial" w:cs="Arial"/>
          <w:sz w:val="16"/>
          <w:szCs w:val="16"/>
          <w:lang w:eastAsia="ru-RU"/>
        </w:rPr>
        <w:t>3.7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. По итогам оказания Дополнительных услуг Исполнитель предоставляет Заказчику Акт выполненных дополнительных работ с приложением документов, подтверждающих объем и стоимость Дополнительных услуг. В течение </w:t>
      </w:r>
      <w:r w:rsidR="002A53FB" w:rsidRPr="00D93481">
        <w:rPr>
          <w:rFonts w:ascii="Arial" w:eastAsia="Times New Roman" w:hAnsi="Arial" w:cs="Arial"/>
          <w:sz w:val="16"/>
          <w:szCs w:val="16"/>
          <w:lang w:eastAsia="ru-RU"/>
        </w:rPr>
        <w:t>7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(</w:t>
      </w:r>
      <w:r w:rsidR="002A53FB" w:rsidRPr="00D93481">
        <w:rPr>
          <w:rFonts w:ascii="Arial" w:eastAsia="Times New Roman" w:hAnsi="Arial" w:cs="Arial"/>
          <w:sz w:val="16"/>
          <w:szCs w:val="16"/>
          <w:lang w:eastAsia="ru-RU"/>
        </w:rPr>
        <w:t>Сем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и) рабочих дней, с момента получения соответствующего акта и документов, Заказчик обяз</w:t>
      </w:r>
      <w:r w:rsidR="00D47F02" w:rsidRPr="00D93481">
        <w:rPr>
          <w:rFonts w:ascii="Arial" w:eastAsia="Times New Roman" w:hAnsi="Arial" w:cs="Arial"/>
          <w:sz w:val="16"/>
          <w:szCs w:val="16"/>
          <w:lang w:eastAsia="ru-RU"/>
        </w:rPr>
        <w:t>ан подписать акт или направить И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сполнителю письменные возражения от подписания акта.</w:t>
      </w:r>
    </w:p>
    <w:p w:rsidR="00204B6C" w:rsidRPr="00D93481" w:rsidRDefault="008D7A17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  <w:t>3.8</w:t>
      </w:r>
      <w:r w:rsidR="00204B6C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. </w:t>
      </w:r>
      <w:r w:rsidR="00C42A54" w:rsidRPr="00D93481">
        <w:rPr>
          <w:rFonts w:ascii="Arial" w:eastAsia="Times New Roman" w:hAnsi="Arial" w:cs="Arial"/>
          <w:sz w:val="16"/>
          <w:szCs w:val="16"/>
          <w:lang w:eastAsia="ru-RU"/>
        </w:rPr>
        <w:t>По итогам оказан</w:t>
      </w:r>
      <w:r w:rsidR="00AC5294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ия услуг, согласно п.1.9 </w:t>
      </w:r>
      <w:r w:rsidR="00C42A54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настоящего Договора, Исполнитель предоставляет Заказчику </w:t>
      </w:r>
      <w:r w:rsidR="004D490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не позднее 23 (Двадцать третье</w:t>
      </w:r>
      <w:r w:rsidR="008F668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го) числа отчетного месяца, </w:t>
      </w:r>
      <w:r w:rsidR="00C42A54" w:rsidRPr="00D93481">
        <w:rPr>
          <w:rFonts w:ascii="Arial" w:eastAsia="Times New Roman" w:hAnsi="Arial" w:cs="Arial"/>
          <w:sz w:val="16"/>
          <w:szCs w:val="16"/>
          <w:lang w:eastAsia="ru-RU"/>
        </w:rPr>
        <w:t>копии электронных согласований каждого вида работ за отчетный период.</w:t>
      </w:r>
    </w:p>
    <w:p w:rsidR="00724B51" w:rsidRPr="00D93481" w:rsidRDefault="00724B51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9C6659" w:rsidRPr="00D93481" w:rsidRDefault="009C6659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bCs/>
          <w:color w:val="000000"/>
          <w:sz w:val="16"/>
          <w:szCs w:val="16"/>
          <w:lang w:eastAsia="ru-RU"/>
        </w:rPr>
      </w:pPr>
    </w:p>
    <w:p w:rsidR="00295D1A" w:rsidRPr="00D93481" w:rsidRDefault="00211305" w:rsidP="00801F3E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СТОИМОСТЬ УСЛУГ И ПОРЯДОК РАСЧЕТОВ</w:t>
      </w:r>
      <w:r w:rsidR="005E4D7F"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.</w:t>
      </w:r>
    </w:p>
    <w:p w:rsidR="004513C1" w:rsidRPr="00D93481" w:rsidRDefault="004513C1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211305" w:rsidRPr="00D93481">
        <w:rPr>
          <w:rFonts w:ascii="Arial" w:eastAsia="Times New Roman" w:hAnsi="Arial" w:cs="Arial"/>
          <w:sz w:val="16"/>
          <w:szCs w:val="16"/>
          <w:lang w:eastAsia="ru-RU"/>
        </w:rPr>
        <w:t>4.1</w:t>
      </w:r>
      <w:r w:rsidR="00DB0C71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. </w:t>
      </w:r>
      <w:r w:rsidR="002A53FB" w:rsidRPr="00D93481">
        <w:rPr>
          <w:rFonts w:ascii="Arial" w:eastAsia="Times New Roman" w:hAnsi="Arial" w:cs="Arial"/>
          <w:sz w:val="16"/>
          <w:szCs w:val="16"/>
          <w:lang w:eastAsia="ru-RU"/>
        </w:rPr>
        <w:t>Ежемесячная а</w:t>
      </w:r>
      <w:r w:rsidR="007835F9" w:rsidRPr="00D93481">
        <w:rPr>
          <w:rFonts w:ascii="Arial" w:eastAsia="Times New Roman" w:hAnsi="Arial" w:cs="Arial"/>
          <w:sz w:val="16"/>
          <w:szCs w:val="16"/>
          <w:lang w:eastAsia="ru-RU"/>
        </w:rPr>
        <w:t>бонентская плата и тарифные расценки по каждому Техническому</w:t>
      </w:r>
      <w:r w:rsidR="009E4201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заданию всех Объектов определяю</w:t>
      </w:r>
      <w:r w:rsidR="007835F9" w:rsidRPr="00D93481">
        <w:rPr>
          <w:rFonts w:ascii="Arial" w:eastAsia="Times New Roman" w:hAnsi="Arial" w:cs="Arial"/>
          <w:sz w:val="16"/>
          <w:szCs w:val="16"/>
          <w:lang w:eastAsia="ru-RU"/>
        </w:rPr>
        <w:t>тся Сторонами в Приложении № 1 к настоящему Договору.</w:t>
      </w:r>
    </w:p>
    <w:p w:rsidR="00AC5294" w:rsidRPr="00D93481" w:rsidRDefault="00AC5294" w:rsidP="00AC529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  <w:t>4.2.</w:t>
      </w:r>
      <w:r w:rsidR="00C0796E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В абонентскую плату по настоящему Договору, помимо стоимости услуг и транспортных расходов, включена стоимость расходных материалов, агрегатов и запчастей, требуемых для оказания услуг с </w:t>
      </w:r>
      <w:proofErr w:type="gramStart"/>
      <w:r w:rsidRPr="00D93481">
        <w:rPr>
          <w:rFonts w:ascii="Arial" w:eastAsia="Times New Roman" w:hAnsi="Arial" w:cs="Arial"/>
          <w:sz w:val="16"/>
          <w:szCs w:val="16"/>
          <w:lang w:eastAsia="ru-RU"/>
        </w:rPr>
        <w:t>учетом  18</w:t>
      </w:r>
      <w:proofErr w:type="gramEnd"/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% НДС, за исключением Дополнительных услуг, указанных в п.1.8. настоящего Договора.</w:t>
      </w:r>
    </w:p>
    <w:p w:rsidR="00AC5294" w:rsidRPr="00D93481" w:rsidRDefault="00AC5294" w:rsidP="00AC529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      </w:t>
      </w:r>
      <w:r w:rsidR="00E55FEC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       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Стоимость расходных материалов, агрег</w:t>
      </w:r>
      <w:r w:rsidR="00A67F69" w:rsidRPr="00D93481">
        <w:rPr>
          <w:rFonts w:ascii="Arial" w:eastAsia="Times New Roman" w:hAnsi="Arial" w:cs="Arial"/>
          <w:sz w:val="16"/>
          <w:szCs w:val="16"/>
          <w:lang w:eastAsia="ru-RU"/>
        </w:rPr>
        <w:t>атов и запчастей, превышающая 35 000 (Тридцать пять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тысяч) рублей с учетом 18% НДС, не входит в абонентскую плату и оплачивается Заказчиком отдельно на основании выставленного Исполнителем счета. При этом стоимость услуг и транспортных расходов, для выполнения которых используются материалы, агрега</w:t>
      </w:r>
      <w:r w:rsidR="00A67F69" w:rsidRPr="00D93481">
        <w:rPr>
          <w:rFonts w:ascii="Arial" w:eastAsia="Times New Roman" w:hAnsi="Arial" w:cs="Arial"/>
          <w:sz w:val="16"/>
          <w:szCs w:val="16"/>
          <w:lang w:eastAsia="ru-RU"/>
        </w:rPr>
        <w:t>ты и запчасти стоимостью выше 35 000 (Тридцать пять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тысяч) рублей с учетом 18% НДС, включены в абонентскую плату и отдельно не оплачиваются.</w:t>
      </w:r>
    </w:p>
    <w:p w:rsidR="00712B71" w:rsidRPr="00D93481" w:rsidRDefault="00C0796E" w:rsidP="00AC529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    4.3.</w:t>
      </w:r>
      <w:r w:rsidR="00023E13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В тарифные расценки Приложения №1 включена стоимость выполнения услуги и транспортные расходы без учета стоимости расходных материалов, агрегатов и запчастей. Расходные материалы, аг</w:t>
      </w:r>
      <w:r w:rsidR="000E7330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регаты и запчасти по тарифным техническим заданиям </w:t>
      </w:r>
      <w:r w:rsidR="00023E13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оплачиваются </w:t>
      </w:r>
      <w:r w:rsidR="000E7330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по согласованным с Заказчиком расценкам </w:t>
      </w:r>
      <w:r w:rsidR="00023E13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на основании отдельно выставленного Исполнителем счета.   </w:t>
      </w:r>
    </w:p>
    <w:p w:rsidR="00AC5294" w:rsidRPr="00D93481" w:rsidRDefault="00C0796E" w:rsidP="00AC529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  <w:t>4.4</w:t>
      </w:r>
      <w:r w:rsidR="00AC5294" w:rsidRPr="00D93481">
        <w:rPr>
          <w:rFonts w:ascii="Arial" w:eastAsia="Times New Roman" w:hAnsi="Arial" w:cs="Arial"/>
          <w:sz w:val="16"/>
          <w:szCs w:val="16"/>
          <w:lang w:eastAsia="ru-RU"/>
        </w:rPr>
        <w:t>.  Размер ежемесячной абонентской платы и тарифов может быть изменен Сторонами по обоюдному согласию путем подписания дополнительного соглашения с внесением изменений в Приложение №1, Приложение №3 и Приложение №</w:t>
      </w:r>
      <w:r w:rsidR="0027389F" w:rsidRPr="00D93481">
        <w:rPr>
          <w:rFonts w:ascii="Arial" w:eastAsia="Times New Roman" w:hAnsi="Arial" w:cs="Arial"/>
          <w:sz w:val="16"/>
          <w:szCs w:val="16"/>
          <w:lang w:eastAsia="ru-RU"/>
        </w:rPr>
        <w:t>8</w:t>
      </w:r>
      <w:r w:rsidR="00AC5294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к настоящему договору.  </w:t>
      </w:r>
    </w:p>
    <w:p w:rsidR="00DC0705" w:rsidRPr="00D93481" w:rsidRDefault="00DC0705" w:rsidP="00AC529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C0796E" w:rsidRPr="00D93481">
        <w:rPr>
          <w:rFonts w:ascii="Arial" w:eastAsia="Times New Roman" w:hAnsi="Arial" w:cs="Arial"/>
          <w:sz w:val="16"/>
          <w:szCs w:val="16"/>
          <w:lang w:eastAsia="ru-RU"/>
        </w:rPr>
        <w:t>4.5</w:t>
      </w:r>
      <w:r w:rsidR="002E75E6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.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По обоюдному согласию Сторон, с</w:t>
      </w:r>
      <w:r w:rsidR="00C136BF" w:rsidRPr="00D93481">
        <w:rPr>
          <w:rFonts w:ascii="Arial" w:eastAsia="Times New Roman" w:hAnsi="Arial" w:cs="Arial"/>
          <w:sz w:val="16"/>
          <w:szCs w:val="16"/>
          <w:lang w:eastAsia="ru-RU"/>
        </w:rPr>
        <w:t>тоимость абонентской платы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="00E208A3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и тарифных расценок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за обслуживание вновь вводимых Объектов </w:t>
      </w:r>
      <w:r w:rsidR="00477DE1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после строительства или вновь приобретенных Заказчиком,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определяется </w:t>
      </w:r>
      <w:proofErr w:type="gramStart"/>
      <w:r w:rsidRPr="00D93481">
        <w:rPr>
          <w:rFonts w:ascii="Arial" w:eastAsia="Times New Roman" w:hAnsi="Arial" w:cs="Arial"/>
          <w:sz w:val="16"/>
          <w:szCs w:val="16"/>
          <w:lang w:eastAsia="ru-RU"/>
        </w:rPr>
        <w:t>аналогично  и</w:t>
      </w:r>
      <w:proofErr w:type="gramEnd"/>
      <w:r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сопоставимо </w:t>
      </w:r>
      <w:r w:rsidR="00477DE1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стоимости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Объектов</w:t>
      </w:r>
      <w:r w:rsidR="00477DE1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, находящихся на обслуживании в рамках настоящего Договора, </w:t>
      </w:r>
      <w:r w:rsidR="00C136BF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и оформляется дополнительным соглашением к настоящему </w:t>
      </w:r>
      <w:r w:rsidR="00295D1A" w:rsidRPr="00D93481">
        <w:rPr>
          <w:rFonts w:ascii="Arial" w:eastAsia="Times New Roman" w:hAnsi="Arial" w:cs="Arial"/>
          <w:sz w:val="16"/>
          <w:szCs w:val="16"/>
          <w:lang w:eastAsia="ru-RU"/>
        </w:rPr>
        <w:t>Д</w:t>
      </w:r>
      <w:r w:rsidR="00C136BF" w:rsidRPr="00D93481">
        <w:rPr>
          <w:rFonts w:ascii="Arial" w:eastAsia="Times New Roman" w:hAnsi="Arial" w:cs="Arial"/>
          <w:sz w:val="16"/>
          <w:szCs w:val="16"/>
          <w:lang w:eastAsia="ru-RU"/>
        </w:rPr>
        <w:t>оговору.</w:t>
      </w:r>
    </w:p>
    <w:p w:rsidR="00211305" w:rsidRPr="00D93481" w:rsidRDefault="00164BE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211305" w:rsidRPr="00D93481">
        <w:rPr>
          <w:rFonts w:ascii="Arial" w:eastAsia="Times New Roman" w:hAnsi="Arial" w:cs="Arial"/>
          <w:sz w:val="16"/>
          <w:szCs w:val="16"/>
          <w:lang w:eastAsia="ru-RU"/>
        </w:rPr>
        <w:t>4.</w:t>
      </w:r>
      <w:r w:rsidR="00C0796E" w:rsidRPr="00D93481">
        <w:rPr>
          <w:rFonts w:ascii="Arial" w:eastAsia="Times New Roman" w:hAnsi="Arial" w:cs="Arial"/>
          <w:sz w:val="16"/>
          <w:szCs w:val="16"/>
          <w:lang w:eastAsia="ru-RU"/>
        </w:rPr>
        <w:t>6</w:t>
      </w:r>
      <w:r w:rsidR="00211305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. Стоимость, порядок оплаты и сроки выполнения дополнительных работ определяется Сторонами в Дополнительных соглашениях к Договору на основании </w:t>
      </w:r>
      <w:r w:rsidR="00DB0C71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дефектных ведомостей, </w:t>
      </w:r>
      <w:r w:rsidR="00211305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смет </w:t>
      </w:r>
      <w:r w:rsidR="00DB0C71" w:rsidRPr="00D93481">
        <w:rPr>
          <w:rFonts w:ascii="Arial" w:eastAsia="Times New Roman" w:hAnsi="Arial" w:cs="Arial"/>
          <w:sz w:val="16"/>
          <w:szCs w:val="16"/>
          <w:lang w:eastAsia="ru-RU"/>
        </w:rPr>
        <w:t>или калькуляци</w:t>
      </w:r>
      <w:r w:rsidR="00D74C57" w:rsidRPr="00D93481">
        <w:rPr>
          <w:rFonts w:ascii="Arial" w:eastAsia="Times New Roman" w:hAnsi="Arial" w:cs="Arial"/>
          <w:sz w:val="16"/>
          <w:szCs w:val="16"/>
          <w:lang w:eastAsia="ru-RU"/>
        </w:rPr>
        <w:t>й</w:t>
      </w:r>
      <w:r w:rsidR="00DB0C71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="00211305" w:rsidRPr="00D93481">
        <w:rPr>
          <w:rFonts w:ascii="Arial" w:eastAsia="Times New Roman" w:hAnsi="Arial" w:cs="Arial"/>
          <w:sz w:val="16"/>
          <w:szCs w:val="16"/>
          <w:lang w:eastAsia="ru-RU"/>
        </w:rPr>
        <w:t>затрат</w:t>
      </w:r>
      <w:r w:rsidR="00595CD1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, утвержденных </w:t>
      </w:r>
      <w:r w:rsidR="00211305" w:rsidRPr="00D93481">
        <w:rPr>
          <w:rFonts w:ascii="Arial" w:eastAsia="Times New Roman" w:hAnsi="Arial" w:cs="Arial"/>
          <w:sz w:val="16"/>
          <w:szCs w:val="16"/>
          <w:lang w:eastAsia="ru-RU"/>
        </w:rPr>
        <w:t>Заказчиком, либо иным методом, согласованным Сторонами.</w:t>
      </w:r>
    </w:p>
    <w:p w:rsidR="00A46C77" w:rsidRPr="00D93481" w:rsidRDefault="00164BEC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21130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4.</w:t>
      </w:r>
      <w:r w:rsidR="00C0796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7</w:t>
      </w:r>
      <w:r w:rsidR="0021130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. </w:t>
      </w:r>
      <w:r w:rsidR="00A46C7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Оплата абонентского сервисного обслуживания осуществляется Заказчиком в безналичной форме в рублях РФ на расчетный счет Исполнителя в течение </w:t>
      </w:r>
      <w:r w:rsidR="00D45AAC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60</w:t>
      </w:r>
      <w:r w:rsidR="00A46C7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</w:t>
      </w:r>
      <w:r w:rsidR="00D45AAC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Шестидесяти</w:t>
      </w:r>
      <w:r w:rsidR="00A46C7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) </w:t>
      </w:r>
      <w:r w:rsidR="00D45AAC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календарных</w:t>
      </w:r>
      <w:r w:rsidR="00A46C7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дней на основании счет-фактуры и подписанного Сторонами сводного Акта сдачи-приемки услуг за отчетный период. Оплата за оказанн</w:t>
      </w:r>
      <w:r w:rsidR="00CC747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ые дополнительные услуги и услуги по тарифным расценкам осуществляю</w:t>
      </w:r>
      <w:r w:rsidR="00A46C7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тся в аналогичном порядке на основании счет-фактуры и подписанного Акта сдачи-приемки дополнительных услуг.</w:t>
      </w:r>
    </w:p>
    <w:p w:rsidR="00211305" w:rsidRPr="00D93481" w:rsidRDefault="00A46C77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21130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4.</w:t>
      </w:r>
      <w:r w:rsidR="00C0796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8</w:t>
      </w:r>
      <w:r w:rsidR="007835F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. </w:t>
      </w:r>
      <w:r w:rsidR="0021130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Обязательства Заказчика по оплате услу</w:t>
      </w:r>
      <w:r w:rsidR="009B779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г</w:t>
      </w:r>
      <w:r w:rsidR="00D73E4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</w:t>
      </w:r>
      <w:r w:rsidR="0021130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считаются надлежащим образом исполненными с момента списания денежных средств с расчетного счета Заказчика.</w:t>
      </w:r>
    </w:p>
    <w:p w:rsidR="00211305" w:rsidRPr="00D93481" w:rsidRDefault="00A46C77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21130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4.</w:t>
      </w:r>
      <w:r w:rsidR="00C0796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9</w:t>
      </w:r>
      <w:r w:rsidR="0021130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Стороны не реже одного раза в квартал производят между собой сверку расчетов. Двусторонний Акт сверки расчетов оформляет Исполнитель.</w:t>
      </w:r>
    </w:p>
    <w:p w:rsidR="00656EB5" w:rsidRPr="00D93481" w:rsidRDefault="00C0796E" w:rsidP="00B15BF3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4.1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0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</w:t>
      </w:r>
      <w:r w:rsidR="00B15BF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Исполнитель не позднее 15 (Пятнадцатого) числа календарного месяца следующего за отчетным предоставляет Заказчику счет на фактически оказанные услуги и выполненные работы за прошедший отчетный период. Зака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зчик оплачивает счет в течение </w:t>
      </w:r>
      <w:r w:rsidR="0051416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60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</w:t>
      </w:r>
      <w:r w:rsidR="0051416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Шестидесяти</w:t>
      </w:r>
      <w:r w:rsidR="00B15BF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) </w:t>
      </w:r>
      <w:r w:rsidR="0051416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календарных</w:t>
      </w:r>
      <w:r w:rsidR="00B15BF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дней с </w:t>
      </w:r>
      <w:proofErr w:type="gramStart"/>
      <w:r w:rsidR="00B15BF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момента  его</w:t>
      </w:r>
      <w:proofErr w:type="gramEnd"/>
      <w:r w:rsidR="00B15BF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получения.</w:t>
      </w:r>
      <w:r w:rsidR="00722B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</w:p>
    <w:p w:rsidR="00321FF9" w:rsidRPr="00D93481" w:rsidRDefault="00656EB5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</w:t>
      </w:r>
      <w:r w:rsidR="00C82BE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4.</w:t>
      </w:r>
      <w:r w:rsidR="00C0796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</w:t>
      </w:r>
      <w:r w:rsidR="00C82BE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. </w:t>
      </w:r>
      <w:r w:rsidR="00722B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При обслуживании Объектов в течение неполного </w:t>
      </w:r>
      <w:r w:rsidR="002A53F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отчетного периода</w:t>
      </w:r>
      <w:r w:rsidR="00722B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, стоимость определяется пропорционально фактическому количеству дней обслуживания согласно утвержденного плана-графика передачи Объектов на обслуживание. </w:t>
      </w:r>
    </w:p>
    <w:p w:rsidR="00722BED" w:rsidRPr="00D93481" w:rsidRDefault="00C0796E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    4.1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</w:t>
      </w:r>
      <w:r w:rsidR="00321FF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. </w:t>
      </w:r>
      <w:r w:rsidR="00722B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 случае изменения количества Объектов, находящихся в абонентском сервисном обслуживании согласно Приложению № 3 к настоящему Договору, размер абонентской платы изменяется в текущем отчетном периоде исходя из фактического количества Объектов и дней обслуживания каждого Объекта, подтверждением чему является подписанное Сторонами дополнительное соглашение и акт приема-передачи Объекта.</w:t>
      </w:r>
    </w:p>
    <w:p w:rsidR="00C82BE1" w:rsidRPr="00D93481" w:rsidRDefault="00A5394E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722B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4.1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3</w:t>
      </w:r>
      <w:r w:rsidR="00722B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. Заказчик обязуется </w:t>
      </w:r>
      <w:r w:rsidR="0099750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заранее </w:t>
      </w:r>
      <w:r w:rsidR="00722B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письменно (электронной почтой) информировать Исполнителя о сроках вывода Объекта и сроках ввода Объекта на комплексное сервисное обслуживание.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</w:p>
    <w:p w:rsidR="00724B51" w:rsidRPr="00D93481" w:rsidRDefault="00724B51" w:rsidP="002B7028">
      <w:pPr>
        <w:tabs>
          <w:tab w:val="left" w:pos="0"/>
          <w:tab w:val="left" w:pos="426"/>
          <w:tab w:val="left" w:pos="709"/>
        </w:tabs>
        <w:spacing w:before="0" w:after="0" w:line="240" w:lineRule="auto"/>
        <w:ind w:firstLine="284"/>
        <w:rPr>
          <w:rFonts w:ascii="Arial" w:eastAsia="Times New Roman" w:hAnsi="Arial" w:cs="Arial"/>
          <w:sz w:val="16"/>
          <w:szCs w:val="16"/>
          <w:lang w:val="en-US"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>4.1</w:t>
      </w:r>
      <w:r w:rsidR="00D036AE" w:rsidRPr="00D93481">
        <w:rPr>
          <w:rFonts w:ascii="Arial" w:eastAsia="Times New Roman" w:hAnsi="Arial" w:cs="Arial"/>
          <w:sz w:val="16"/>
          <w:szCs w:val="16"/>
          <w:lang w:eastAsia="ru-RU"/>
        </w:rPr>
        <w:t>4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. Стороны договорились, что любые авансы, предварительные оплаты, отсрочки/рассрочки платежа,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317.1. Гражданского кодекса РФ.</w:t>
      </w:r>
    </w:p>
    <w:p w:rsidR="00722BED" w:rsidRPr="00D93481" w:rsidRDefault="00722BED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295D1A" w:rsidRPr="00D93481" w:rsidRDefault="00211305" w:rsidP="00801F3E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ОТВЕТСТВЕННОСТЬ СТОРОН</w:t>
      </w:r>
      <w:r w:rsidR="00722BED"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.</w:t>
      </w:r>
    </w:p>
    <w:p w:rsidR="00211305" w:rsidRPr="00D93481" w:rsidRDefault="00722BED" w:rsidP="00801F3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Cs/>
          <w:color w:val="000000"/>
          <w:sz w:val="16"/>
          <w:szCs w:val="16"/>
          <w:lang w:eastAsia="ru-RU"/>
        </w:rPr>
        <w:tab/>
      </w:r>
      <w:r w:rsidR="0021130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</w:t>
      </w:r>
      <w:r w:rsidR="00C82BE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йствующим законодательством РФ.</w:t>
      </w:r>
    </w:p>
    <w:p w:rsidR="002D69D8" w:rsidRPr="00D93481" w:rsidRDefault="00722B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5.2. При нарушении Исполнителем сроков оказания </w:t>
      </w:r>
      <w:r w:rsidR="00595CD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У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слуг, предусмотренных </w:t>
      </w:r>
      <w:r w:rsidR="001B5926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Соглашением об уровне сервиса </w:t>
      </w:r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(Приложение №2) 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и</w:t>
      </w:r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ли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иными Приложениями к настоящему Договору, Заказчик вправе потребовать от Исполнителя уплаты штрафа в размере:</w:t>
      </w:r>
    </w:p>
    <w:p w:rsidR="002D69D8" w:rsidRPr="00D93481" w:rsidRDefault="00722B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5.2.1. При нарушении срока исполнения запроса с приоритетом «Критический»</w:t>
      </w:r>
      <w:r w:rsidR="00FE719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- 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3 000 (Три</w:t>
      </w:r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тысячи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) рублей</w:t>
      </w:r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за каждый час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нарушения срока, но не более 16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0% стоимости соответствующе</w:t>
      </w:r>
      <w:r w:rsidR="001B5926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го ТЗ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по данному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бъекту в месяц</w:t>
      </w:r>
      <w:r w:rsidR="00883A2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(с учетом 18% НДС)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;</w:t>
      </w:r>
    </w:p>
    <w:p w:rsidR="002D69D8" w:rsidRPr="00D93481" w:rsidRDefault="00722B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5.2.2. При нарушении срока запроса с приоритетом «Серьезный» - 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2 0</w:t>
      </w:r>
      <w:r w:rsidR="00FE719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00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(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Две</w:t>
      </w:r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proofErr w:type="gramStart"/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тысяч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и</w:t>
      </w:r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)  рублей</w:t>
      </w:r>
      <w:proofErr w:type="gramEnd"/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за каждый час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нарушения срока, но не более 16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0% стоимости соответствующе</w:t>
      </w:r>
      <w:r w:rsidR="001B5926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го ТЗ 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по данному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бъекту в месяц</w:t>
      </w:r>
      <w:r w:rsidR="00883A2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(с учетом 18% НДС)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;</w:t>
      </w:r>
    </w:p>
    <w:p w:rsidR="002D69D8" w:rsidRPr="00D93481" w:rsidRDefault="00722B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5.2.3. При нарушении срока запроса с приоритетом «Существенный» - </w:t>
      </w:r>
      <w:r w:rsidR="007F797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</w:t>
      </w:r>
      <w:r w:rsidR="00FE719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00</w:t>
      </w:r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</w:t>
      </w:r>
      <w:r w:rsidR="007F797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Одна 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тысяча пятьсот) рублей</w:t>
      </w:r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за каждый час нарушения срока, но не более 1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6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0% стоимости соответствующе</w:t>
      </w:r>
      <w:r w:rsidR="001B5926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го ТЗ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по данному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бъекту в месяц</w:t>
      </w:r>
      <w:r w:rsidR="00883A2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(с учетом 18% НДС)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;</w:t>
      </w:r>
    </w:p>
    <w:p w:rsidR="007F7972" w:rsidRPr="00D93481" w:rsidRDefault="007F7972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 xml:space="preserve">5.2.4. </w:t>
      </w:r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При нарушении срока запроса с приоритетом "Запрос на обслуживание" – 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1000 (Одна </w:t>
      </w:r>
      <w:proofErr w:type="gramStart"/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тысяча</w:t>
      </w:r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)  рублей</w:t>
      </w:r>
      <w:proofErr w:type="gramEnd"/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за каждый час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нарушения срока, но не более 16</w:t>
      </w:r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0% стоимости соответствующего ТЗ по данному Объекту в месяц (с учетом 18% НДС);</w:t>
      </w:r>
    </w:p>
    <w:p w:rsidR="00595CD1" w:rsidRPr="00D93481" w:rsidRDefault="00722B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595CD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5.2.</w:t>
      </w:r>
      <w:r w:rsidR="007F7972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</w:t>
      </w:r>
      <w:r w:rsidR="00595CD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. </w:t>
      </w:r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 нарушении срока запроса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с приоритетом «Минимальный» - 500 (</w:t>
      </w:r>
      <w:proofErr w:type="gramStart"/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Пятьсот</w:t>
      </w:r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)  рублей</w:t>
      </w:r>
      <w:proofErr w:type="gramEnd"/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за каждый час нарушения срока, но не более 1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6</w:t>
      </w:r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0% стоимости соответствующего ТЗ по данному Объекту в месяц (с учетом 18% НДС);</w:t>
      </w:r>
    </w:p>
    <w:p w:rsidR="002D69D8" w:rsidRPr="00D93481" w:rsidRDefault="00722B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2D69D8" w:rsidRPr="00D93481">
        <w:rPr>
          <w:rFonts w:ascii="Arial" w:eastAsia="Times New Roman" w:hAnsi="Arial" w:cs="Arial"/>
          <w:sz w:val="16"/>
          <w:szCs w:val="16"/>
          <w:lang w:eastAsia="ru-RU"/>
        </w:rPr>
        <w:t>5.2.</w:t>
      </w:r>
      <w:r w:rsidR="000D5FD4" w:rsidRPr="00D93481">
        <w:rPr>
          <w:rFonts w:ascii="Arial" w:eastAsia="Times New Roman" w:hAnsi="Arial" w:cs="Arial"/>
          <w:sz w:val="16"/>
          <w:szCs w:val="16"/>
          <w:lang w:eastAsia="ru-RU"/>
        </w:rPr>
        <w:t>6</w:t>
      </w:r>
      <w:r w:rsidR="00163588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. При отсутствии «чек - листа» на </w:t>
      </w:r>
      <w:r w:rsidR="002D69D8" w:rsidRPr="00D93481">
        <w:rPr>
          <w:rFonts w:ascii="Arial" w:eastAsia="Times New Roman" w:hAnsi="Arial" w:cs="Arial"/>
          <w:sz w:val="16"/>
          <w:szCs w:val="16"/>
          <w:lang w:eastAsia="ru-RU"/>
        </w:rPr>
        <w:t>работ</w:t>
      </w:r>
      <w:r w:rsidR="00163588" w:rsidRPr="00D93481">
        <w:rPr>
          <w:rFonts w:ascii="Arial" w:eastAsia="Times New Roman" w:hAnsi="Arial" w:cs="Arial"/>
          <w:sz w:val="16"/>
          <w:szCs w:val="16"/>
          <w:lang w:eastAsia="ru-RU"/>
        </w:rPr>
        <w:t>ы</w:t>
      </w:r>
      <w:r w:rsidR="00933D49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по ТО и ППР</w:t>
      </w:r>
      <w:r w:rsidR="002D69D8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="00933D49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в </w:t>
      </w:r>
      <w:r w:rsidR="00163588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рамках каждого отдельного ТЗ, а также отсутствия на «чек – листе» подписи УП Заказчика или штампа (печати) Объекта, </w:t>
      </w:r>
      <w:r w:rsidR="002D69D8" w:rsidRPr="00D93481">
        <w:rPr>
          <w:rFonts w:ascii="Arial" w:eastAsia="Times New Roman" w:hAnsi="Arial" w:cs="Arial"/>
          <w:sz w:val="16"/>
          <w:szCs w:val="16"/>
          <w:lang w:eastAsia="ru-RU"/>
        </w:rPr>
        <w:t>стоимост</w:t>
      </w:r>
      <w:r w:rsidR="007F7972" w:rsidRPr="00D93481">
        <w:rPr>
          <w:rFonts w:ascii="Arial" w:eastAsia="Times New Roman" w:hAnsi="Arial" w:cs="Arial"/>
          <w:sz w:val="16"/>
          <w:szCs w:val="16"/>
          <w:lang w:eastAsia="ru-RU"/>
        </w:rPr>
        <w:t>ь</w:t>
      </w:r>
      <w:r w:rsidR="002D69D8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="001B5926" w:rsidRPr="00D93481">
        <w:rPr>
          <w:rFonts w:ascii="Arial" w:eastAsia="Times New Roman" w:hAnsi="Arial" w:cs="Arial"/>
          <w:sz w:val="16"/>
          <w:szCs w:val="16"/>
          <w:lang w:eastAsia="ru-RU"/>
        </w:rPr>
        <w:t>соответствующего ТЗ</w:t>
      </w:r>
      <w:r w:rsidR="00C70119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="00997507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за месяц </w:t>
      </w:r>
      <w:r w:rsidR="00C70119" w:rsidRPr="00D93481">
        <w:rPr>
          <w:rFonts w:ascii="Arial" w:eastAsia="Times New Roman" w:hAnsi="Arial" w:cs="Arial"/>
          <w:sz w:val="16"/>
          <w:szCs w:val="16"/>
          <w:lang w:eastAsia="ru-RU"/>
        </w:rPr>
        <w:t>(Приложение №1 к настоящему договору)</w:t>
      </w:r>
      <w:r w:rsidR="00997507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по данному объекту </w:t>
      </w:r>
      <w:r w:rsidR="00C70119" w:rsidRPr="00D93481">
        <w:rPr>
          <w:rFonts w:ascii="Arial" w:eastAsia="Times New Roman" w:hAnsi="Arial" w:cs="Arial"/>
          <w:sz w:val="16"/>
          <w:szCs w:val="16"/>
          <w:lang w:eastAsia="ru-RU"/>
        </w:rPr>
        <w:t>оплате не подлежит.</w:t>
      </w:r>
    </w:p>
    <w:p w:rsidR="00B56B07" w:rsidRPr="00D93481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5.2.</w:t>
      </w:r>
      <w:r w:rsidR="000D5FD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7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При нарушении срока запроса по ТЗ</w:t>
      </w:r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</w:t>
      </w:r>
      <w:r w:rsidR="000D5FD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стоимость которых определяется по тарифам </w:t>
      </w:r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(Приложение №1 к настоящему договору) </w:t>
      </w:r>
      <w:r w:rsidR="00FE719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– 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3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00</w:t>
      </w:r>
      <w:r w:rsidR="00FE719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</w:t>
      </w:r>
      <w:proofErr w:type="gramStart"/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Триста</w:t>
      </w:r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)  рублей</w:t>
      </w:r>
      <w:proofErr w:type="gramEnd"/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за каждый час нарушения срока (с учетом математического округлени</w:t>
      </w:r>
      <w:r w:rsidR="00FE719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я до целых часов), но не более 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10</w:t>
      </w:r>
      <w:r w:rsidR="00013DD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000</w:t>
      </w:r>
      <w:r w:rsidR="00FE719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Десят</w:t>
      </w:r>
      <w:r w:rsidR="00013DD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и</w:t>
      </w:r>
      <w:r w:rsidR="00CC7EB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тысяч)  рублей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по данному ТЗ и данному Объекту в месяц. Штраф начинает начисляться по истечению согласованного Сторонами срока выполнения заявки.</w:t>
      </w:r>
    </w:p>
    <w:p w:rsidR="002D69D8" w:rsidRPr="00D93481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lastRenderedPageBreak/>
        <w:tab/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5.3. При расчете штрафных санкций за нарушени</w:t>
      </w:r>
      <w:r w:rsidR="00F13FB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е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сроков исполнения запросов</w:t>
      </w:r>
      <w:r w:rsidR="00B43CE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просроченное время выполнения заявки определяется путем арифметического округления (0,5 часа и более </w:t>
      </w:r>
      <w:r w:rsidR="001A54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–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до 1 </w:t>
      </w:r>
      <w:r w:rsidR="00DC018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целого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часа).</w:t>
      </w:r>
    </w:p>
    <w:p w:rsidR="002D69D8" w:rsidRPr="00D93481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5.4. В случае выявления фактов завышения Исполнителем в представленных документах объемов выполненных работ и</w:t>
      </w:r>
      <w:r w:rsidR="00DC018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/</w:t>
      </w:r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или стоимости материалов, а также в случае </w:t>
      </w:r>
      <w:proofErr w:type="gramStart"/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выявления  фактов</w:t>
      </w:r>
      <w:proofErr w:type="gramEnd"/>
      <w:r w:rsidR="002D69D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ненадлежащего качества выполненных работ, Исполнитель уплачивает Заказчику штрафы в следующих размерах:</w:t>
      </w:r>
    </w:p>
    <w:p w:rsidR="002D69D8" w:rsidRPr="00D93481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2D69D8" w:rsidRPr="00D93481">
        <w:rPr>
          <w:rFonts w:ascii="Arial" w:eastAsia="Times New Roman" w:hAnsi="Arial" w:cs="Arial"/>
          <w:sz w:val="16"/>
          <w:szCs w:val="16"/>
          <w:lang w:eastAsia="ru-RU"/>
        </w:rPr>
        <w:t>5.4.1. 100% от суммы завышен</w:t>
      </w:r>
      <w:r w:rsidR="009D1A19" w:rsidRPr="00D93481">
        <w:rPr>
          <w:rFonts w:ascii="Arial" w:eastAsia="Times New Roman" w:hAnsi="Arial" w:cs="Arial"/>
          <w:sz w:val="16"/>
          <w:szCs w:val="16"/>
          <w:lang w:eastAsia="ru-RU"/>
        </w:rPr>
        <w:t>ия</w:t>
      </w:r>
      <w:r w:rsidR="00592610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объемов выполненных работ;</w:t>
      </w:r>
    </w:p>
    <w:p w:rsidR="002D69D8" w:rsidRPr="00D93481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2D69D8" w:rsidRPr="00D93481">
        <w:rPr>
          <w:rFonts w:ascii="Arial" w:eastAsia="Times New Roman" w:hAnsi="Arial" w:cs="Arial"/>
          <w:sz w:val="16"/>
          <w:szCs w:val="16"/>
          <w:lang w:eastAsia="ru-RU"/>
        </w:rPr>
        <w:t>5.4.2. 100% от суммы завышен</w:t>
      </w:r>
      <w:r w:rsidR="009D1A19" w:rsidRPr="00D93481">
        <w:rPr>
          <w:rFonts w:ascii="Arial" w:eastAsia="Times New Roman" w:hAnsi="Arial" w:cs="Arial"/>
          <w:sz w:val="16"/>
          <w:szCs w:val="16"/>
          <w:lang w:eastAsia="ru-RU"/>
        </w:rPr>
        <w:t>ия</w:t>
      </w:r>
      <w:r w:rsidR="00592610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стоимости материалов;</w:t>
      </w:r>
    </w:p>
    <w:p w:rsidR="00B56B07" w:rsidRPr="00D93481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2D69D8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5.4.3. </w:t>
      </w:r>
      <w:r w:rsidR="007835F9" w:rsidRPr="00D93481">
        <w:rPr>
          <w:rFonts w:ascii="Arial" w:eastAsia="Times New Roman" w:hAnsi="Arial" w:cs="Arial"/>
          <w:sz w:val="16"/>
          <w:szCs w:val="16"/>
          <w:lang w:eastAsia="ru-RU"/>
        </w:rPr>
        <w:t>5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% от стоимости ТЗ по Объекту</w:t>
      </w:r>
      <w:r w:rsidR="00DB0C71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, на котором оказаны услуги не надлежащего </w:t>
      </w:r>
      <w:proofErr w:type="gramStart"/>
      <w:r w:rsidR="00DB0C71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качества, </w:t>
      </w:r>
      <w:r w:rsidR="000D5FD4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в</w:t>
      </w:r>
      <w:proofErr w:type="gramEnd"/>
      <w:r w:rsidR="000D5FD4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случае невыполнения хотя бы одной части работ данного ТЗ (Приложение №1 к настоящему договору)</w:t>
      </w:r>
      <w:r w:rsidR="00DB0C71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Pr="00D93481">
        <w:rPr>
          <w:rFonts w:ascii="Arial" w:eastAsia="Times New Roman" w:hAnsi="Arial" w:cs="Arial"/>
          <w:sz w:val="16"/>
          <w:szCs w:val="16"/>
          <w:lang w:eastAsia="ru-RU"/>
        </w:rPr>
        <w:t>за каждый день свыше установленного настоящим Договором срока исправления некачественной работы.</w:t>
      </w:r>
    </w:p>
    <w:p w:rsidR="00682509" w:rsidRPr="00D93481" w:rsidRDefault="00B56B07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682509" w:rsidRPr="00D93481">
        <w:rPr>
          <w:rFonts w:ascii="Arial" w:eastAsia="Times New Roman" w:hAnsi="Arial" w:cs="Arial"/>
          <w:sz w:val="16"/>
          <w:szCs w:val="16"/>
          <w:lang w:eastAsia="ru-RU"/>
        </w:rPr>
        <w:t>5.5. Обязанность уплаты штрафа не зависит от времени обнаружения вышеуказанных недостатков.</w:t>
      </w:r>
    </w:p>
    <w:p w:rsidR="00682509" w:rsidRPr="00D93481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5.6. За нарушение срока оплаты оказанных Услуг Заказчиком</w:t>
      </w:r>
      <w:r w:rsidR="00D73E4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</w:t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Исполнитель имеет право потребовать уплаты неустойки в размере 0,0</w:t>
      </w:r>
      <w:r w:rsidR="00DC018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</w:t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% от суммы задолженности за каждый день просрочки, но не более </w:t>
      </w:r>
      <w:r w:rsidR="00DC018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</w:t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% от суммы задолженности.</w:t>
      </w:r>
    </w:p>
    <w:p w:rsidR="00551E5B" w:rsidRPr="00D93481" w:rsidRDefault="00551E5B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5.7. Исполнитель несет полную ответственность перед контролирующими органами за</w:t>
      </w:r>
    </w:p>
    <w:p w:rsidR="00551E5B" w:rsidRPr="00D93481" w:rsidRDefault="00551E5B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proofErr w:type="gramStart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несоблюдение</w:t>
      </w:r>
      <w:proofErr w:type="gramEnd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правил промышленной безопасности, правил технической эксплуатации АЗС (АГН</w:t>
      </w:r>
      <w:r w:rsidR="00A749F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К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С)</w:t>
      </w:r>
      <w:r w:rsidR="00A749F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при выполнении работ на Объекте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В случаях привлечения Заказчика к административной ответственности Исполнитель обязуется возместить документально подтвержденные расходы Заказчика.</w:t>
      </w:r>
    </w:p>
    <w:p w:rsidR="009A2CB9" w:rsidRPr="00D93481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5.</w:t>
      </w:r>
      <w:r w:rsidR="00551E5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8</w:t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</w:t>
      </w:r>
      <w:r w:rsidR="000D5FD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 Исполнитель участвует в урегулировании споров и представляет интересы Заказчика в контрольных и надзорных органах</w:t>
      </w:r>
      <w:r w:rsidR="003F510F" w:rsidRPr="00D93481">
        <w:rPr>
          <w:rFonts w:ascii="Arial" w:hAnsi="Arial" w:cs="Arial"/>
          <w:sz w:val="16"/>
          <w:szCs w:val="16"/>
        </w:rPr>
        <w:t xml:space="preserve"> </w:t>
      </w:r>
      <w:r w:rsidR="003F510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 отношении вопросов комплексного обслуживания Объектов</w:t>
      </w:r>
      <w:r w:rsidR="000D5FD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.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Исполнитель несет ответственность по возмещению Заказчику убытков, связанных с предъявлением санкций со стороны контролирующих и/или надзорных органов, связанных с ненадлежащим оказанием Исполнителем услуг по настоящему Договору. В случае если ненадлежащее оказание Исполнителем услуг по настоящему Договору привело к временному приостановлению деятельности Объекта, либо если такое ненадлежащее оказание услуг повлекло за собой акт контролирующего и/или надзорного органа о приостановлении деятельности Объекта, Исполнитель обязан компенсировать Заказчику упущенную выгоду, связанную с приостановлением деятельности на Объекте, исходя из  стоимости среднесуточного объема </w:t>
      </w:r>
      <w:r w:rsidR="000D5FD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реализованного </w:t>
      </w:r>
      <w:r w:rsidR="00745C6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топлива,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сопутствующего товара</w:t>
      </w:r>
      <w:r w:rsidR="00745C6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и стоимости дополнительных услуг, реализованных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на Объекте за 3-х месячный период, предшествующий приостановлению.</w:t>
      </w:r>
    </w:p>
    <w:p w:rsidR="00682509" w:rsidRPr="00D93481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682509" w:rsidRPr="00D93481">
        <w:rPr>
          <w:rFonts w:ascii="Arial" w:eastAsia="Times New Roman" w:hAnsi="Arial" w:cs="Arial"/>
          <w:sz w:val="16"/>
          <w:szCs w:val="16"/>
          <w:lang w:eastAsia="ru-RU"/>
        </w:rPr>
        <w:t>5.</w:t>
      </w:r>
      <w:r w:rsidR="00551E5B" w:rsidRPr="00D93481">
        <w:rPr>
          <w:rFonts w:ascii="Arial" w:eastAsia="Times New Roman" w:hAnsi="Arial" w:cs="Arial"/>
          <w:sz w:val="16"/>
          <w:szCs w:val="16"/>
          <w:lang w:eastAsia="ru-RU"/>
        </w:rPr>
        <w:t>9</w:t>
      </w:r>
      <w:r w:rsidR="00682509" w:rsidRPr="00D93481">
        <w:rPr>
          <w:rFonts w:ascii="Arial" w:eastAsia="Times New Roman" w:hAnsi="Arial" w:cs="Arial"/>
          <w:sz w:val="16"/>
          <w:szCs w:val="16"/>
          <w:lang w:eastAsia="ru-RU"/>
        </w:rPr>
        <w:t>. Возмещение убытк</w:t>
      </w:r>
      <w:r w:rsidR="005D2DA0" w:rsidRPr="00D93481">
        <w:rPr>
          <w:rFonts w:ascii="Arial" w:eastAsia="Times New Roman" w:hAnsi="Arial" w:cs="Arial"/>
          <w:sz w:val="16"/>
          <w:szCs w:val="16"/>
          <w:lang w:eastAsia="ru-RU"/>
        </w:rPr>
        <w:t>ов и/</w:t>
      </w:r>
      <w:r w:rsidR="00682509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или уплата штрафных санкций в случае неисполнения обязательств или ненадлежащего исполнения обязательств не освобождают Стороны от исполнения обязательств </w:t>
      </w:r>
      <w:r w:rsidR="00E350CE" w:rsidRPr="00D93481">
        <w:rPr>
          <w:rFonts w:ascii="Arial" w:eastAsia="Times New Roman" w:hAnsi="Arial" w:cs="Arial"/>
          <w:sz w:val="16"/>
          <w:szCs w:val="16"/>
          <w:lang w:eastAsia="ru-RU"/>
        </w:rPr>
        <w:t>по настоящему Договору</w:t>
      </w:r>
      <w:r w:rsidR="00682509" w:rsidRPr="00D93481">
        <w:rPr>
          <w:rFonts w:ascii="Arial" w:eastAsia="Times New Roman" w:hAnsi="Arial" w:cs="Arial"/>
          <w:sz w:val="16"/>
          <w:szCs w:val="16"/>
          <w:lang w:eastAsia="ru-RU"/>
        </w:rPr>
        <w:t>.</w:t>
      </w:r>
    </w:p>
    <w:p w:rsidR="00682509" w:rsidRPr="00D93481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sz w:val="16"/>
          <w:szCs w:val="16"/>
          <w:lang w:eastAsia="ru-RU"/>
        </w:rPr>
        <w:tab/>
      </w:r>
      <w:r w:rsidR="00682509" w:rsidRPr="00D93481">
        <w:rPr>
          <w:rFonts w:ascii="Arial" w:eastAsia="Times New Roman" w:hAnsi="Arial" w:cs="Arial"/>
          <w:sz w:val="16"/>
          <w:szCs w:val="16"/>
          <w:lang w:eastAsia="ru-RU"/>
        </w:rPr>
        <w:t>5.</w:t>
      </w:r>
      <w:r w:rsidR="00551E5B" w:rsidRPr="00D93481">
        <w:rPr>
          <w:rFonts w:ascii="Arial" w:eastAsia="Times New Roman" w:hAnsi="Arial" w:cs="Arial"/>
          <w:sz w:val="16"/>
          <w:szCs w:val="16"/>
          <w:lang w:eastAsia="ru-RU"/>
        </w:rPr>
        <w:t>10</w:t>
      </w:r>
      <w:r w:rsidR="00682509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. Каждая из Сторон является самостоятельно ответственной за соблюдение законодательства </w:t>
      </w:r>
      <w:r w:rsidR="00F4278E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РФ </w:t>
      </w:r>
      <w:r w:rsidR="00682509" w:rsidRPr="00D93481">
        <w:rPr>
          <w:rFonts w:ascii="Arial" w:eastAsia="Times New Roman" w:hAnsi="Arial" w:cs="Arial"/>
          <w:sz w:val="16"/>
          <w:szCs w:val="16"/>
          <w:lang w:eastAsia="ru-RU"/>
        </w:rPr>
        <w:t xml:space="preserve">и прав третьих </w:t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лиц в отношении</w:t>
      </w:r>
      <w:r w:rsidR="00F4278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</w:t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используемых Стороной и ее сотрудниками ап</w:t>
      </w:r>
      <w:r w:rsidR="005D2DA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паратных и программных средств.</w:t>
      </w:r>
    </w:p>
    <w:p w:rsidR="00682509" w:rsidRPr="00D93481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5.1</w:t>
      </w:r>
      <w:r w:rsidR="00551E5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</w:t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Заказчик и Исполнитель несет ответственность за возмещение вреда, нанесенного жизни и здоровью работника Заказчика, работника Исполнителя, третьим лицам в соответствии с де</w:t>
      </w:r>
      <w:r w:rsidR="005D2DA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йствующим законодательством РФ.</w:t>
      </w:r>
    </w:p>
    <w:p w:rsidR="00556519" w:rsidRPr="00D93481" w:rsidRDefault="009A2CB9" w:rsidP="00556519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5.1</w:t>
      </w:r>
      <w:r w:rsidR="00551E5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2</w:t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Для разрешения споров и применения ответственности по данному Договору</w:t>
      </w:r>
      <w:r w:rsidR="00F4278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</w:t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Стороны устанавливают обязательный претензионный порядок. Претензия должна предъявляться в письменной форме и направляться другой Стороне Договора заказным письмом или вручаться под расписку. К претензии должны прилагаться все документы, необходимые для ее рассмотрения по существу. Сторона, получившая претензию, обязана не позднее 1</w:t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</w:t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-ти календарных дней со дня получения претензии мотивированным письмом сообщить другой Стороне результаты ее рассмотрения.</w:t>
      </w:r>
    </w:p>
    <w:p w:rsidR="00556519" w:rsidRPr="00D93481" w:rsidRDefault="00556519" w:rsidP="00556519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5.1</w:t>
      </w:r>
      <w:r w:rsidR="00551E5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3</w:t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Заказчик вправе в одностороннем порядке удерживать штрафные санкции, предусмотренные Договором, из любых платежей, </w:t>
      </w:r>
      <w:proofErr w:type="gramStart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причитающихся  Исполнителю</w:t>
      </w:r>
      <w:proofErr w:type="gramEnd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по настоящему Договору.</w:t>
      </w:r>
    </w:p>
    <w:p w:rsidR="009A2CB9" w:rsidRPr="00D93481" w:rsidRDefault="009A2CB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0D5FD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5.1</w:t>
      </w:r>
      <w:r w:rsidR="00551E5B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4</w:t>
      </w:r>
      <w:r w:rsidR="000D5FD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.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 случае не</w:t>
      </w:r>
      <w:r w:rsidR="00BB56E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своевременного предоставления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документа/документов перечисленных в п.3.1</w:t>
      </w:r>
      <w:proofErr w:type="gramStart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настоящего</w:t>
      </w:r>
      <w:proofErr w:type="gramEnd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Договора Исполнитель несет ответственность в виде штрафа в размере 0</w:t>
      </w:r>
      <w:r w:rsidR="00BB56E3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,1</w:t>
      </w:r>
      <w:r w:rsidR="0055651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%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от ежемесячной суммарной стоимости оказания услуг за каждый день  непредставления.</w:t>
      </w:r>
    </w:p>
    <w:p w:rsidR="00295D1A" w:rsidRPr="00D93481" w:rsidRDefault="00682509" w:rsidP="004001C6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КОНФИДЕНЦИАЛЬНОСТЬ</w:t>
      </w:r>
      <w:r w:rsidR="00295D1A"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.</w:t>
      </w:r>
    </w:p>
    <w:p w:rsidR="00682509" w:rsidRPr="00D93481" w:rsidRDefault="0093268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6.1. Порядок передачи и сохранности Сторонами конфиденциальной информации определяется Соглашением о конфиде</w:t>
      </w:r>
      <w:r w:rsidR="005D2DA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нциальности</w:t>
      </w:r>
      <w:r w:rsidR="00731AB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27389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(Приложение № 7 к настоящему договору).</w:t>
      </w:r>
    </w:p>
    <w:p w:rsidR="00F13FB0" w:rsidRPr="00D93481" w:rsidRDefault="00F13FB0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295D1A" w:rsidRPr="00D93481" w:rsidRDefault="00682509" w:rsidP="004001C6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ОБСТОЯТЕЛЬСТВА НЕПРЕОДОЛИМОЙ СИЛЫ</w:t>
      </w:r>
      <w:r w:rsidR="004001C6"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.</w:t>
      </w:r>
    </w:p>
    <w:p w:rsidR="00682509" w:rsidRPr="00D93481" w:rsidRDefault="0093268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7.1.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наступления чрезвычайных и непредотвратимых при данных условиях обстоятельств (непреодолимой силы) и если эти обстоятельства непосредственно повлияли на исполнение настоящего Договора. При этом срок исполнения обязательств по настоящему Договору отодвигается соразмерно времени, в течение которого действовали перечисленные обстоятельства, а также последствия, вызванные этими обстоятельствами.</w:t>
      </w:r>
    </w:p>
    <w:p w:rsidR="00682509" w:rsidRPr="00D93481" w:rsidRDefault="00932689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682509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7.2. К обстоятельствам непреодолимой силы относятся события, на которые Стороны не могут оказать влияния и за возникновение которых они не несут ответственности, в том числе землетрясения, наводнения, ураганы и другие стихийные бедствия, войны, военные действия, пожары, аварии, постановления или распоряжения органов государственной власти и управления.</w:t>
      </w:r>
    </w:p>
    <w:p w:rsidR="00FE719E" w:rsidRPr="00D93481" w:rsidRDefault="00FE719E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7.3. Устранение Исполнителем ущерба, причиненного имуществу Заказчика в результате действий обстоятельств непреодолимой силы, является дополнительной услугой в соответствии с п. 1.8</w:t>
      </w:r>
      <w:proofErr w:type="gramStart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настоящего</w:t>
      </w:r>
      <w:proofErr w:type="gramEnd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Договора, за исключением работ по ТЗ, входящих в состав абонентского обслуживания. При этом для работ по ТЗ, выполняемых в рамках абонентского обслуживания, применяются правила пункта 4.2 настоящего Договора. Под единицей оборудования в настоящем пункте понимается одно наименование оборудования в соответствии с ТЗ.</w:t>
      </w:r>
    </w:p>
    <w:p w:rsidR="00B51F84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7.4. Сторона, для которой создалась невозможность исполнения обязательств по настоящему Договору вследствие наступления вышеназванных обстоятельств, обязана незамедлительн</w:t>
      </w:r>
      <w:r w:rsidR="00ED4D8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о, не позднее 1 (О</w:t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дного) рабочего дня с даты их наступления, известить об этом в письменной форме другую Сторону. Извещение должно содержать данные о наступлении и характере обстоятельс</w:t>
      </w:r>
      <w:r w:rsidR="0059261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тв и возможных их последствиях.</w:t>
      </w:r>
    </w:p>
    <w:p w:rsidR="00B51F84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7</w:t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.5. </w:t>
      </w:r>
      <w:r w:rsidR="00E56A3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Не извещение</w:t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или несвоевременное извещение другой Стороны Стороной, для которой создалась невозможность исполнения обязательств, вследствие наступления обстоятельств непреодолимой силы, влечет за собой утрату для этой Стороны права ссылаться на такие обстоятельства в качестве оснований, освобождающих ее от ответственности по настоящему Договору.</w:t>
      </w:r>
    </w:p>
    <w:p w:rsidR="00B51F84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7.6. Если эти обстоятельства длятся свыше одного месяца, Стороны обязуются провести переговоры с целью достижения приемл</w:t>
      </w:r>
      <w:r w:rsidR="0000320C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емого для обеих Сторон решения.</w:t>
      </w:r>
    </w:p>
    <w:p w:rsidR="00295D1A" w:rsidRPr="00D93481" w:rsidRDefault="00B51F84" w:rsidP="004001C6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СРОК ДЕЙСТВИЯ ДОГОВОРА</w:t>
      </w:r>
      <w:r w:rsidR="004215DC"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.</w:t>
      </w:r>
    </w:p>
    <w:p w:rsidR="00B51F84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8.1. Договор вступает в действие с момента его подписания обеими Сторонами и действует </w:t>
      </w:r>
      <w:r w:rsidR="00B51F84" w:rsidRPr="00AB37A5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до «</w:t>
      </w:r>
      <w:r w:rsidR="00AB37A5" w:rsidRPr="00AB37A5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31</w:t>
      </w:r>
      <w:r w:rsidR="00B51F84" w:rsidRPr="00AB37A5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»</w:t>
      </w:r>
      <w:r w:rsidR="00AB37A5" w:rsidRPr="00AB37A5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января</w:t>
      </w:r>
      <w:r w:rsidR="00B51F84" w:rsidRPr="00AB37A5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20</w:t>
      </w:r>
      <w:r w:rsidR="00AB37A5" w:rsidRPr="00AB37A5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18</w:t>
      </w:r>
      <w:r w:rsidR="00592610" w:rsidRPr="00AB37A5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г.</w:t>
      </w:r>
      <w:r w:rsidR="00CF111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CF1118" w:rsidRPr="00D93481">
        <w:rPr>
          <w:rFonts w:ascii="Arial" w:eastAsia="Times New Roman" w:hAnsi="Arial" w:cs="Arial"/>
          <w:sz w:val="16"/>
          <w:szCs w:val="16"/>
          <w:lang w:eastAsia="ru-RU"/>
        </w:rPr>
        <w:t>включительно.</w:t>
      </w:r>
    </w:p>
    <w:p w:rsidR="00F13FB0" w:rsidRPr="00D93481" w:rsidRDefault="00F13FB0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sz w:val="16"/>
          <w:szCs w:val="16"/>
          <w:lang w:eastAsia="ru-RU"/>
        </w:rPr>
      </w:pPr>
    </w:p>
    <w:p w:rsidR="00295D1A" w:rsidRPr="00D93481" w:rsidRDefault="004001C6" w:rsidP="004001C6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 xml:space="preserve">9. </w:t>
      </w:r>
      <w:r w:rsidR="00B51F84"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ИЗМЕНЕНИЕ И РАСТОРЖЕНИЕ ДОГОВОРА</w:t>
      </w:r>
      <w:r w:rsidR="004215DC"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.</w:t>
      </w:r>
    </w:p>
    <w:p w:rsidR="00B51F84" w:rsidRPr="00D93481" w:rsidRDefault="004215DC" w:rsidP="004001C6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9.1. Изменение, дополнение или расторжение настоящего Договора возможно по соглашению Сторон путем заключения </w:t>
      </w:r>
      <w:r w:rsidR="0000320C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Дополнительного</w:t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00320C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с</w:t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оглашения в письменной форме, подписанного обеими Сторонами, а также в иных случаях, преду</w:t>
      </w:r>
      <w:r w:rsidR="0000320C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смотренных настоящим Договором.</w:t>
      </w:r>
    </w:p>
    <w:p w:rsidR="00B51F84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9.2. Действие настоящего Договора в целом или в части оказания отдельных Услуг может быть досрочно прекращено путем отказа Стороной от исполнения обязательств в соответствии со ст. 782 ГК РФ. Датой расторжения договора в этом случае будет дата, указанная в извещении.</w:t>
      </w:r>
    </w:p>
    <w:p w:rsidR="00B51F84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9.3. При этом уведомление о досрочном прекращении действия Договора должно быть направлено другой Стороне не позднее, чем за 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</w:t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(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один</w:t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) месяц до даты досрочного прекращения Договора.</w:t>
      </w:r>
    </w:p>
    <w:p w:rsidR="00B51F84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lastRenderedPageBreak/>
        <w:tab/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9.4. В случае досрочного расторжения Договора взаиморасчеты производятся Сторонами в течение 10 (Десяти) календарных дн</w:t>
      </w:r>
      <w:r w:rsidR="00C075B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ей с </w:t>
      </w:r>
      <w:r w:rsidR="00E56A3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даты</w:t>
      </w:r>
      <w:r w:rsidR="00C075B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расторжения Договора.</w:t>
      </w:r>
    </w:p>
    <w:p w:rsidR="004215DC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9.5. Заказчик вправе в одностороннем порядке отказаться от исполнения Договора в случае неисполнения Исполнителем обязанности, предусмотренной пунктом 2.1</w:t>
      </w:r>
      <w:proofErr w:type="gramStart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настоящего</w:t>
      </w:r>
      <w:proofErr w:type="gramEnd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Договора.</w:t>
      </w:r>
    </w:p>
    <w:p w:rsidR="00876669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даты, указанной в таком уведомлении.</w:t>
      </w:r>
    </w:p>
    <w:p w:rsidR="006A15ED" w:rsidRPr="00D93481" w:rsidRDefault="006A15ED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B51F84" w:rsidRPr="00D93481" w:rsidRDefault="00B51F84" w:rsidP="004001C6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ЗАКЛЮЧИТЕЛЬНЫЕ ПОЛОЖЕНИЯ</w:t>
      </w:r>
      <w:r w:rsidR="006A15ED" w:rsidRPr="00D93481"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>.</w:t>
      </w:r>
    </w:p>
    <w:p w:rsidR="00B51F84" w:rsidRPr="00D93481" w:rsidRDefault="00B51F8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10.1. Уступка Заказчиком своих прав и обязанностей по настоящему Договору</w:t>
      </w:r>
      <w:r w:rsidR="005D2C5F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,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допускается только по предварительному письменному согласию Исполнителя. </w:t>
      </w:r>
    </w:p>
    <w:p w:rsidR="00B51F84" w:rsidRPr="00D93481" w:rsidRDefault="00B51F8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10.2. В случае возникновения споров или разногласий Стороны примут все меры к разрешению путем переговоров. При отсутствии соглашения споры подлежат рассмотрению в Арбитражном суде 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Санкт-Петербурга и Ленинградской области</w:t>
      </w:r>
      <w:r w:rsidR="00FE478D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,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в порядке, предусмотренном действующим законодательством Российской Федерации. </w:t>
      </w:r>
    </w:p>
    <w:p w:rsidR="004215DC" w:rsidRPr="00D93481" w:rsidRDefault="00B51F84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10.3. </w:t>
      </w:r>
      <w:r w:rsidR="004215DC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Все уведомления, письма, извещения, направляемые Сторонами друг другу, будут считаться поданными надлежащим образом, если они сделаны в письменной форме и направлены по указанным в разделе 11 Договора почтовым адресам Сторон заказным письмом или доставлены курьером. При этом Стороны обязуются незамедлительно уведомлять друг друга об изменении своих реквизитов.</w:t>
      </w:r>
    </w:p>
    <w:p w:rsidR="00E37808" w:rsidRPr="00D93481" w:rsidRDefault="00B51F84" w:rsidP="00E3780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10.4. </w:t>
      </w:r>
      <w:r w:rsidR="00E3780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В случае изменений в цепочке собственников Исполнителя, включая бенефициаров (в том числе, конечных), и (или) в исполнительных органах Исполнителя, последний </w:t>
      </w:r>
      <w:proofErr w:type="gramStart"/>
      <w:r w:rsidR="00E3780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представляет  информацию</w:t>
      </w:r>
      <w:proofErr w:type="gramEnd"/>
      <w:r w:rsidR="00E3780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об изменениях по адресу электронной почты </w:t>
      </w:r>
      <w:r w:rsidR="00E37808" w:rsidRPr="00D93481">
        <w:rPr>
          <w:rFonts w:ascii="Arial" w:eastAsia="Times New Roman" w:hAnsi="Arial" w:cs="Arial"/>
          <w:color w:val="000000"/>
          <w:sz w:val="16"/>
          <w:szCs w:val="16"/>
          <w:highlight w:val="yellow"/>
          <w:lang w:eastAsia="ru-RU"/>
        </w:rPr>
        <w:t>______________</w:t>
      </w:r>
      <w:r w:rsidR="00E3780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в течение 3 (трех) календарных дней после таких изменений с подтверждением соответствующими документами. </w:t>
      </w:r>
    </w:p>
    <w:p w:rsidR="00E37808" w:rsidRPr="00D93481" w:rsidRDefault="00E37808" w:rsidP="00E3780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10.5. </w:t>
      </w:r>
      <w:r w:rsidR="00D036A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ООО «Мелстон-Сервис»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вправе в одностороннем порядке отказаться от исполнения договора в случае неисполнения Исполнителем обязанности, предусмотренной пунктом _10.4_настоящего договора. </w:t>
      </w:r>
    </w:p>
    <w:p w:rsidR="00E37808" w:rsidRPr="00D93481" w:rsidRDefault="00E37808" w:rsidP="00E3780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В этом случае настоящий договор считается расторгнутым с даты получения Исполнителем письменного </w:t>
      </w:r>
      <w:proofErr w:type="gramStart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уведомления  об</w:t>
      </w:r>
      <w:proofErr w:type="gramEnd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отказе от исполнения договора или с иной даты, указанной в таком уведомлении.</w:t>
      </w:r>
    </w:p>
    <w:p w:rsidR="00B51F84" w:rsidRPr="00D93481" w:rsidRDefault="00E37808" w:rsidP="00E3780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10.6. </w:t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Настоящий Договор составлен и подписан в 2 (</w:t>
      </w:r>
      <w:r w:rsidR="00A5394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Д</w:t>
      </w:r>
      <w:r w:rsidR="00B51F84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вух) экземплярах на русском языке, имеющих равную юридическую силу, по одному для каждой Стороны.</w:t>
      </w:r>
    </w:p>
    <w:p w:rsidR="004215DC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10.</w:t>
      </w:r>
      <w:r w:rsidR="00E3780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7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Стороны настоящего договора, основываясь на принципе равенства его сторон, как участников гражданского оборота (ст. 2 ГК РФ), руководствуясь законодательно закрепленным положением о свободе договора (ст. 421 ГК РФ), возможностью сторон заключить договор смешанного типа (п. 3 ст. 421 ГК РФ), констатируют факт правомерности заключения данного договора, ибо он не ущемляет государственных и общественных интересов, а способствует его участникам реализовать свои права наиболее эффективным и экономичным образом (ст. ст. 8, 9, 10, 309 ГК РФ).</w:t>
      </w:r>
    </w:p>
    <w:p w:rsidR="004215DC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10.</w:t>
      </w:r>
      <w:r w:rsidR="00E3780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8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 Все приложения к настоящему Договору являются его неотъемлемой частью, а именно:</w:t>
      </w:r>
    </w:p>
    <w:p w:rsidR="004215DC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Приложение №1</w:t>
      </w:r>
      <w:r w:rsidR="00643EE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E56A3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– </w:t>
      </w:r>
      <w:r w:rsidR="00731AB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Перечень технических заданий, их стоимость и тип оплаты</w:t>
      </w:r>
      <w:r w:rsidR="00643EEE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;</w:t>
      </w:r>
    </w:p>
    <w:p w:rsidR="004215DC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Приложение №2</w:t>
      </w:r>
      <w:r w:rsidR="00E56A3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– Соглашение об уровне сервиса;</w:t>
      </w:r>
    </w:p>
    <w:p w:rsidR="004215DC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Приложение №3</w:t>
      </w:r>
      <w:r w:rsidR="00E56A3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– </w:t>
      </w:r>
      <w:r w:rsidR="001A1855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Перечень обслуживаемых объектов и их уровни сервиса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;</w:t>
      </w:r>
    </w:p>
    <w:p w:rsidR="004215DC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Приложение №4 </w:t>
      </w:r>
      <w:r w:rsidR="00E56A30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– Технические задания;</w:t>
      </w:r>
    </w:p>
    <w:p w:rsidR="004215DC" w:rsidRPr="00D93481" w:rsidRDefault="004215DC" w:rsidP="00AE0298">
      <w:pPr>
        <w:ind w:right="17"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Приложение №5</w:t>
      </w:r>
      <w:r w:rsidR="00AE029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.1</w:t>
      </w:r>
      <w:r w:rsidR="00AE029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 xml:space="preserve">- </w:t>
      </w:r>
      <w:r w:rsidR="00EF5647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Соглашение в области промышленной, экологической безопасности, охраны труда и гражданской защиты</w:t>
      </w:r>
      <w:r w:rsidR="00731AB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;</w:t>
      </w:r>
    </w:p>
    <w:p w:rsidR="00AE0298" w:rsidRPr="00D93481" w:rsidRDefault="00AE0298" w:rsidP="00AE0298">
      <w:pPr>
        <w:ind w:right="17"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Приложение №5.2 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- Соглашение в области промышленной, экологической безопасности, охраны труда и гражданской защиты;</w:t>
      </w:r>
    </w:p>
    <w:p w:rsidR="00AE0298" w:rsidRPr="00D93481" w:rsidRDefault="00AE0298" w:rsidP="00AE0298">
      <w:pPr>
        <w:ind w:right="17"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Приложение №5.3 - </w:t>
      </w:r>
      <w:r w:rsidRPr="00D93481">
        <w:rPr>
          <w:rFonts w:ascii="Arial" w:eastAsia="Arial" w:hAnsi="Arial" w:cs="Arial"/>
          <w:noProof/>
          <w:sz w:val="16"/>
          <w:szCs w:val="16"/>
        </w:rPr>
        <w:t>Рекомендации по установлению Основных правил безопасности в области ПЭБ, ОТ и ГЗ</w:t>
      </w:r>
    </w:p>
    <w:p w:rsidR="00770058" w:rsidRPr="00D93481" w:rsidRDefault="00770058" w:rsidP="0077005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Приложение №6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- Обязательство по соблюдению применимого законодательства</w:t>
      </w:r>
    </w:p>
    <w:p w:rsidR="00770058" w:rsidRPr="00D93481" w:rsidRDefault="00770058" w:rsidP="0077005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proofErr w:type="gramStart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в</w:t>
      </w:r>
      <w:proofErr w:type="gramEnd"/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сфере противодействия мошенничеству и коррупции</w:t>
      </w:r>
    </w:p>
    <w:p w:rsidR="00770058" w:rsidRPr="00D93481" w:rsidRDefault="00770058" w:rsidP="0077005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Приложение №7 – Соглашение о конфиденциальности</w:t>
      </w:r>
    </w:p>
    <w:p w:rsidR="00731AB8" w:rsidRPr="00D93481" w:rsidRDefault="00731AB8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Приложение №</w:t>
      </w:r>
      <w:r w:rsidR="0077005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8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</w:t>
      </w:r>
      <w:r w:rsidR="00AE0298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ab/>
        <w:t>-</w:t>
      </w:r>
      <w:r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 xml:space="preserve"> Перечень объектов и состав оборудования</w:t>
      </w:r>
      <w:r w:rsidR="008F2601" w:rsidRPr="00D93481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.</w:t>
      </w:r>
    </w:p>
    <w:p w:rsidR="00770058" w:rsidRPr="00D93481" w:rsidRDefault="00770058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4215DC" w:rsidRPr="00D93481" w:rsidRDefault="004215DC" w:rsidP="004001C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1B3916" w:rsidRPr="00D93481" w:rsidRDefault="001B3916" w:rsidP="004001C6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hAnsi="Arial" w:cs="Arial"/>
          <w:b/>
          <w:sz w:val="16"/>
          <w:szCs w:val="16"/>
        </w:rPr>
      </w:pPr>
      <w:r w:rsidRPr="00D93481">
        <w:rPr>
          <w:rFonts w:ascii="Arial" w:hAnsi="Arial" w:cs="Arial"/>
          <w:b/>
          <w:sz w:val="16"/>
          <w:szCs w:val="16"/>
        </w:rPr>
        <w:t>РЕКВИЗИТЫ СТОРОН</w:t>
      </w:r>
      <w:r w:rsidR="004215DC" w:rsidRPr="00D93481">
        <w:rPr>
          <w:rFonts w:ascii="Arial" w:hAnsi="Arial" w:cs="Arial"/>
          <w:b/>
          <w:sz w:val="16"/>
          <w:szCs w:val="16"/>
        </w:rPr>
        <w:t xml:space="preserve"> И ПОДПИСИ СТОРОН.</w:t>
      </w:r>
    </w:p>
    <w:tbl>
      <w:tblPr>
        <w:tblW w:w="1009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90"/>
        <w:gridCol w:w="5103"/>
      </w:tblGrid>
      <w:tr w:rsidR="00AB37A5" w:rsidRPr="00D93481" w:rsidTr="00AB37A5">
        <w:trPr>
          <w:trHeight w:val="4810"/>
        </w:trPr>
        <w:tc>
          <w:tcPr>
            <w:tcW w:w="4990" w:type="dxa"/>
          </w:tcPr>
          <w:p w:rsidR="00AB37A5" w:rsidRPr="00D93481" w:rsidRDefault="00AB37A5" w:rsidP="00AB37A5">
            <w:pPr>
              <w:spacing w:before="0" w:after="0"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>ООО «Мелстон-Сервис»</w:t>
            </w:r>
          </w:p>
          <w:p w:rsidR="00AB37A5" w:rsidRPr="00D93481" w:rsidRDefault="00AB37A5" w:rsidP="00AB37A5">
            <w:pPr>
              <w:spacing w:before="0" w:after="0"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 xml:space="preserve">ОГРН 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</w:t>
            </w:r>
            <w:r w:rsidRPr="00D93481">
              <w:rPr>
                <w:rFonts w:ascii="Arial" w:hAnsi="Arial" w:cs="Arial"/>
                <w:sz w:val="16"/>
                <w:szCs w:val="16"/>
              </w:rPr>
              <w:t xml:space="preserve"> ИНН 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</w:t>
            </w:r>
            <w:r w:rsidRPr="00D93481">
              <w:rPr>
                <w:rFonts w:ascii="Arial" w:hAnsi="Arial" w:cs="Arial"/>
                <w:sz w:val="16"/>
                <w:szCs w:val="16"/>
              </w:rPr>
              <w:t xml:space="preserve"> КПП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 xml:space="preserve">____________ 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>Место нахождения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: 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__________________________________________________________________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 xml:space="preserve">Фактический адрес: 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 xml:space="preserve">________________ </w:t>
            </w:r>
            <w:bookmarkStart w:id="0" w:name="_GoBack"/>
            <w:bookmarkEnd w:id="0"/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>Банковские реквизиты: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 xml:space="preserve">Наименование банка: 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 xml:space="preserve">Расчетный счет 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 xml:space="preserve">БИК 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</w:t>
            </w: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sz w:val="16"/>
                <w:szCs w:val="16"/>
              </w:rPr>
            </w:pPr>
            <w:r w:rsidRPr="00D93481">
              <w:rPr>
                <w:sz w:val="16"/>
                <w:szCs w:val="16"/>
              </w:rPr>
              <w:t xml:space="preserve">Кор. счет </w:t>
            </w:r>
            <w:r w:rsidRPr="00D93481">
              <w:rPr>
                <w:sz w:val="16"/>
                <w:szCs w:val="16"/>
                <w:shd w:val="clear" w:color="auto" w:fill="FFFF00"/>
              </w:rPr>
              <w:t>_________________________</w:t>
            </w: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sz w:val="16"/>
                <w:szCs w:val="16"/>
              </w:rPr>
            </w:pPr>
            <w:r w:rsidRPr="00D93481">
              <w:rPr>
                <w:sz w:val="16"/>
                <w:szCs w:val="16"/>
              </w:rPr>
              <w:t xml:space="preserve">Телефон </w:t>
            </w:r>
            <w:r w:rsidRPr="00D93481">
              <w:rPr>
                <w:sz w:val="16"/>
                <w:szCs w:val="16"/>
                <w:highlight w:val="yellow"/>
              </w:rPr>
              <w:t>_____________________</w:t>
            </w: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sz w:val="16"/>
                <w:szCs w:val="16"/>
              </w:rPr>
            </w:pPr>
            <w:r w:rsidRPr="00D93481">
              <w:rPr>
                <w:sz w:val="16"/>
                <w:szCs w:val="16"/>
              </w:rPr>
              <w:t>Должность</w:t>
            </w: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AB37A5" w:rsidRPr="00D93481" w:rsidRDefault="00AB37A5" w:rsidP="00AB37A5">
            <w:pPr>
              <w:pStyle w:val="1"/>
              <w:shd w:val="clear" w:color="auto" w:fill="FFFF00"/>
              <w:spacing w:line="240" w:lineRule="auto"/>
              <w:ind w:firstLine="0"/>
              <w:rPr>
                <w:sz w:val="16"/>
                <w:szCs w:val="16"/>
              </w:rPr>
            </w:pPr>
            <w:r w:rsidRPr="00D93481">
              <w:rPr>
                <w:sz w:val="16"/>
                <w:szCs w:val="16"/>
              </w:rPr>
              <w:t>________________________________</w:t>
            </w: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bCs/>
                <w:sz w:val="16"/>
                <w:szCs w:val="16"/>
              </w:rPr>
            </w:pPr>
            <w:r w:rsidRPr="00D93481">
              <w:rPr>
                <w:bCs/>
                <w:sz w:val="16"/>
                <w:szCs w:val="16"/>
              </w:rPr>
              <w:t xml:space="preserve">   &lt;</w:t>
            </w:r>
            <w:proofErr w:type="gramStart"/>
            <w:r w:rsidRPr="00D93481">
              <w:rPr>
                <w:bCs/>
                <w:sz w:val="16"/>
                <w:szCs w:val="16"/>
              </w:rPr>
              <w:t xml:space="preserve">подпись&gt;   </w:t>
            </w:r>
            <w:proofErr w:type="gramEnd"/>
            <w:r w:rsidRPr="00D93481">
              <w:rPr>
                <w:bCs/>
                <w:sz w:val="16"/>
                <w:szCs w:val="16"/>
              </w:rPr>
              <w:t xml:space="preserve">       &lt;И.О. Фамилия&gt;</w:t>
            </w: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bCs/>
                <w:sz w:val="16"/>
                <w:szCs w:val="16"/>
              </w:rPr>
            </w:pP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bCs/>
                <w:sz w:val="16"/>
                <w:szCs w:val="16"/>
              </w:rPr>
            </w:pPr>
            <w:proofErr w:type="spellStart"/>
            <w:r w:rsidRPr="00D93481">
              <w:rPr>
                <w:bCs/>
                <w:sz w:val="16"/>
                <w:szCs w:val="16"/>
              </w:rPr>
              <w:t>м.п</w:t>
            </w:r>
            <w:proofErr w:type="spellEnd"/>
            <w:r w:rsidRPr="00D93481">
              <w:rPr>
                <w:bCs/>
                <w:sz w:val="16"/>
                <w:szCs w:val="16"/>
              </w:rPr>
              <w:t>.</w:t>
            </w:r>
          </w:p>
          <w:p w:rsidR="00AB37A5" w:rsidRPr="00D93481" w:rsidRDefault="00AB37A5" w:rsidP="00213FC2">
            <w:pPr>
              <w:pStyle w:val="Normal1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5103" w:type="dxa"/>
          </w:tcPr>
          <w:p w:rsidR="00AB37A5" w:rsidRPr="00D93481" w:rsidRDefault="00AB37A5" w:rsidP="00AB37A5">
            <w:pPr>
              <w:pStyle w:val="Normal1"/>
              <w:spacing w:line="240" w:lineRule="auto"/>
              <w:ind w:firstLine="0"/>
              <w:rPr>
                <w:rFonts w:cs="Arial"/>
                <w:sz w:val="16"/>
                <w:szCs w:val="16"/>
              </w:rPr>
            </w:pPr>
            <w:r w:rsidRPr="00D93481">
              <w:rPr>
                <w:rFonts w:cs="Arial"/>
                <w:sz w:val="16"/>
                <w:szCs w:val="16"/>
                <w:highlight w:val="yellow"/>
              </w:rPr>
              <w:t>___________________________</w:t>
            </w:r>
          </w:p>
          <w:p w:rsidR="00AB37A5" w:rsidRPr="00D93481" w:rsidRDefault="00AB37A5" w:rsidP="00AB37A5">
            <w:pPr>
              <w:pStyle w:val="Normal1"/>
              <w:spacing w:line="240" w:lineRule="auto"/>
              <w:ind w:firstLine="0"/>
              <w:rPr>
                <w:rFonts w:cs="Arial"/>
                <w:sz w:val="16"/>
                <w:szCs w:val="16"/>
              </w:rPr>
            </w:pPr>
            <w:r w:rsidRPr="00D93481">
              <w:rPr>
                <w:rFonts w:cs="Arial"/>
                <w:sz w:val="16"/>
                <w:szCs w:val="16"/>
              </w:rPr>
              <w:t>(</w:t>
            </w:r>
            <w:proofErr w:type="gramStart"/>
            <w:r w:rsidRPr="00D93481">
              <w:rPr>
                <w:rFonts w:cs="Arial"/>
                <w:sz w:val="16"/>
                <w:szCs w:val="16"/>
              </w:rPr>
              <w:t>наименование</w:t>
            </w:r>
            <w:proofErr w:type="gramEnd"/>
            <w:r w:rsidRPr="00D93481">
              <w:rPr>
                <w:rFonts w:cs="Arial"/>
                <w:sz w:val="16"/>
                <w:szCs w:val="16"/>
              </w:rPr>
              <w:t xml:space="preserve"> организации)</w:t>
            </w:r>
          </w:p>
          <w:p w:rsidR="00AB37A5" w:rsidRPr="00D93481" w:rsidRDefault="00AB37A5" w:rsidP="00AB37A5">
            <w:pPr>
              <w:spacing w:before="0" w:after="0"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 xml:space="preserve">ОГРН 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</w:t>
            </w:r>
            <w:r w:rsidRPr="00D93481">
              <w:rPr>
                <w:rFonts w:ascii="Arial" w:hAnsi="Arial" w:cs="Arial"/>
                <w:sz w:val="16"/>
                <w:szCs w:val="16"/>
              </w:rPr>
              <w:t xml:space="preserve"> ИНН 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</w:t>
            </w:r>
            <w:r w:rsidRPr="00D93481">
              <w:rPr>
                <w:rFonts w:ascii="Arial" w:hAnsi="Arial" w:cs="Arial"/>
                <w:sz w:val="16"/>
                <w:szCs w:val="16"/>
              </w:rPr>
              <w:t xml:space="preserve"> КПП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 xml:space="preserve">____________ 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>Место нахождения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: 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_______________________________________________________________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>Фактический адрес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: __________________________________________________________________________________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>Банковские реквизиты: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 xml:space="preserve">Наименование банка: 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______________________________________________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 xml:space="preserve">Расчетный счет 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___________________</w:t>
            </w:r>
          </w:p>
          <w:p w:rsidR="00AB37A5" w:rsidRPr="00D93481" w:rsidRDefault="00AB37A5" w:rsidP="00AB37A5">
            <w:pPr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93481">
              <w:rPr>
                <w:rFonts w:ascii="Arial" w:hAnsi="Arial" w:cs="Arial"/>
                <w:sz w:val="16"/>
                <w:szCs w:val="16"/>
              </w:rPr>
              <w:t xml:space="preserve">БИК </w:t>
            </w:r>
            <w:r w:rsidRPr="00D93481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</w:t>
            </w: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sz w:val="16"/>
                <w:szCs w:val="16"/>
              </w:rPr>
            </w:pPr>
            <w:r w:rsidRPr="00D93481">
              <w:rPr>
                <w:sz w:val="16"/>
                <w:szCs w:val="16"/>
              </w:rPr>
              <w:t xml:space="preserve">Кор. счет </w:t>
            </w:r>
            <w:r w:rsidRPr="00D93481">
              <w:rPr>
                <w:sz w:val="16"/>
                <w:szCs w:val="16"/>
                <w:shd w:val="clear" w:color="auto" w:fill="FFFF00"/>
              </w:rPr>
              <w:t>_________________________</w:t>
            </w: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sz w:val="16"/>
                <w:szCs w:val="16"/>
              </w:rPr>
            </w:pPr>
            <w:r w:rsidRPr="00D93481">
              <w:rPr>
                <w:sz w:val="16"/>
                <w:szCs w:val="16"/>
              </w:rPr>
              <w:t xml:space="preserve">Телефон </w:t>
            </w:r>
            <w:r w:rsidRPr="00D93481">
              <w:rPr>
                <w:sz w:val="16"/>
                <w:szCs w:val="16"/>
                <w:highlight w:val="yellow"/>
              </w:rPr>
              <w:t>_______________________</w:t>
            </w: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sz w:val="16"/>
                <w:szCs w:val="16"/>
              </w:rPr>
            </w:pPr>
            <w:r w:rsidRPr="00D93481">
              <w:rPr>
                <w:sz w:val="16"/>
                <w:szCs w:val="16"/>
              </w:rPr>
              <w:t>Должность</w:t>
            </w: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AB37A5" w:rsidRPr="00D93481" w:rsidRDefault="00AB37A5" w:rsidP="00AB37A5">
            <w:pPr>
              <w:pStyle w:val="1"/>
              <w:shd w:val="clear" w:color="auto" w:fill="FFFF00"/>
              <w:spacing w:line="240" w:lineRule="auto"/>
              <w:ind w:firstLine="0"/>
              <w:rPr>
                <w:sz w:val="16"/>
                <w:szCs w:val="16"/>
              </w:rPr>
            </w:pPr>
            <w:r w:rsidRPr="00D93481">
              <w:rPr>
                <w:sz w:val="16"/>
                <w:szCs w:val="16"/>
              </w:rPr>
              <w:t>_________________________________</w:t>
            </w: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bCs/>
                <w:sz w:val="16"/>
                <w:szCs w:val="16"/>
              </w:rPr>
            </w:pPr>
            <w:r w:rsidRPr="00D93481">
              <w:rPr>
                <w:bCs/>
                <w:sz w:val="16"/>
                <w:szCs w:val="16"/>
              </w:rPr>
              <w:t xml:space="preserve">   &lt;</w:t>
            </w:r>
            <w:proofErr w:type="gramStart"/>
            <w:r w:rsidRPr="00D93481">
              <w:rPr>
                <w:bCs/>
                <w:sz w:val="16"/>
                <w:szCs w:val="16"/>
              </w:rPr>
              <w:t xml:space="preserve">подпись&gt;   </w:t>
            </w:r>
            <w:proofErr w:type="gramEnd"/>
            <w:r w:rsidRPr="00D93481">
              <w:rPr>
                <w:bCs/>
                <w:sz w:val="16"/>
                <w:szCs w:val="16"/>
              </w:rPr>
              <w:t xml:space="preserve">       &lt;И.О. Фамилия&gt;</w:t>
            </w: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bCs/>
                <w:sz w:val="16"/>
                <w:szCs w:val="16"/>
              </w:rPr>
            </w:pPr>
          </w:p>
          <w:p w:rsidR="00AB37A5" w:rsidRPr="00D93481" w:rsidRDefault="00AB37A5" w:rsidP="00AB37A5">
            <w:pPr>
              <w:pStyle w:val="1"/>
              <w:spacing w:line="240" w:lineRule="auto"/>
              <w:ind w:firstLine="0"/>
              <w:rPr>
                <w:bCs/>
                <w:sz w:val="16"/>
                <w:szCs w:val="16"/>
              </w:rPr>
            </w:pPr>
            <w:proofErr w:type="spellStart"/>
            <w:r w:rsidRPr="00D93481">
              <w:rPr>
                <w:bCs/>
                <w:sz w:val="16"/>
                <w:szCs w:val="16"/>
              </w:rPr>
              <w:t>м.п</w:t>
            </w:r>
            <w:proofErr w:type="spellEnd"/>
            <w:r w:rsidRPr="00D93481">
              <w:rPr>
                <w:bCs/>
                <w:sz w:val="16"/>
                <w:szCs w:val="16"/>
              </w:rPr>
              <w:t>.</w:t>
            </w:r>
          </w:p>
          <w:p w:rsidR="00AB37A5" w:rsidRPr="00D93481" w:rsidRDefault="00AB37A5" w:rsidP="00213FC2">
            <w:pPr>
              <w:pStyle w:val="Normal1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C3692D" w:rsidRPr="00D93481" w:rsidRDefault="00C3692D" w:rsidP="005A633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sectPr w:rsidR="00C3692D" w:rsidRPr="00D93481" w:rsidSect="00AB37A5">
      <w:footerReference w:type="default" r:id="rId8"/>
      <w:pgSz w:w="11906" w:h="16838"/>
      <w:pgMar w:top="567" w:right="567" w:bottom="567" w:left="1134" w:header="425" w:footer="4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4A6" w:rsidRDefault="00FC64A6" w:rsidP="00D1156A">
      <w:pPr>
        <w:spacing w:before="0" w:after="0" w:line="240" w:lineRule="auto"/>
      </w:pPr>
      <w:r>
        <w:separator/>
      </w:r>
    </w:p>
  </w:endnote>
  <w:endnote w:type="continuationSeparator" w:id="0">
    <w:p w:rsidR="00FC64A6" w:rsidRDefault="00FC64A6" w:rsidP="00D115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674642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613FB" w:rsidRPr="00AB37A5" w:rsidRDefault="004613FB">
        <w:pPr>
          <w:pStyle w:val="a6"/>
          <w:jc w:val="right"/>
          <w:rPr>
            <w:sz w:val="16"/>
            <w:szCs w:val="16"/>
          </w:rPr>
        </w:pPr>
        <w:r w:rsidRPr="00AB37A5">
          <w:rPr>
            <w:sz w:val="16"/>
            <w:szCs w:val="16"/>
          </w:rPr>
          <w:fldChar w:fldCharType="begin"/>
        </w:r>
        <w:r w:rsidRPr="00AB37A5">
          <w:rPr>
            <w:sz w:val="16"/>
            <w:szCs w:val="16"/>
          </w:rPr>
          <w:instrText>PAGE   \* MERGEFORMAT</w:instrText>
        </w:r>
        <w:r w:rsidRPr="00AB37A5">
          <w:rPr>
            <w:sz w:val="16"/>
            <w:szCs w:val="16"/>
          </w:rPr>
          <w:fldChar w:fldCharType="separate"/>
        </w:r>
        <w:r w:rsidR="00AB37A5">
          <w:rPr>
            <w:noProof/>
            <w:sz w:val="16"/>
            <w:szCs w:val="16"/>
          </w:rPr>
          <w:t>3</w:t>
        </w:r>
        <w:r w:rsidRPr="00AB37A5">
          <w:rPr>
            <w:sz w:val="16"/>
            <w:szCs w:val="16"/>
          </w:rPr>
          <w:fldChar w:fldCharType="end"/>
        </w:r>
      </w:p>
    </w:sdtContent>
  </w:sdt>
  <w:p w:rsidR="004613FB" w:rsidRPr="00AB37A5" w:rsidRDefault="004613FB">
    <w:pPr>
      <w:pStyle w:val="a6"/>
      <w:rPr>
        <w:sz w:val="16"/>
        <w:szCs w:val="16"/>
      </w:rPr>
    </w:pPr>
    <w:proofErr w:type="gramStart"/>
    <w:r w:rsidRPr="00AB37A5">
      <w:rPr>
        <w:sz w:val="16"/>
        <w:szCs w:val="16"/>
      </w:rPr>
      <w:t>Заказчик:</w:t>
    </w:r>
    <w:r w:rsidRPr="00AB37A5">
      <w:rPr>
        <w:sz w:val="16"/>
        <w:szCs w:val="16"/>
      </w:rPr>
      <w:tab/>
    </w:r>
    <w:proofErr w:type="gramEnd"/>
    <w:r w:rsidRPr="00AB37A5">
      <w:rPr>
        <w:sz w:val="16"/>
        <w:szCs w:val="16"/>
      </w:rPr>
      <w:t xml:space="preserve">                                                  Исполнитель: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4A6" w:rsidRDefault="00FC64A6" w:rsidP="00D1156A">
      <w:pPr>
        <w:spacing w:before="0" w:after="0" w:line="240" w:lineRule="auto"/>
      </w:pPr>
      <w:r>
        <w:separator/>
      </w:r>
    </w:p>
  </w:footnote>
  <w:footnote w:type="continuationSeparator" w:id="0">
    <w:p w:rsidR="00FC64A6" w:rsidRDefault="00FC64A6" w:rsidP="00D1156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F2710"/>
    <w:multiLevelType w:val="hybridMultilevel"/>
    <w:tmpl w:val="F666721C"/>
    <w:lvl w:ilvl="0" w:tplc="4E94E05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4E94E056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2236D"/>
    <w:multiLevelType w:val="hybridMultilevel"/>
    <w:tmpl w:val="78CED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97BE1"/>
    <w:multiLevelType w:val="hybridMultilevel"/>
    <w:tmpl w:val="1B9C7CD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A6DD2"/>
    <w:multiLevelType w:val="hybridMultilevel"/>
    <w:tmpl w:val="327AC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9508E"/>
    <w:multiLevelType w:val="multilevel"/>
    <w:tmpl w:val="601A41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">
    <w:nsid w:val="38E84FEA"/>
    <w:multiLevelType w:val="multilevel"/>
    <w:tmpl w:val="A358D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>
    <w:nsid w:val="48535422"/>
    <w:multiLevelType w:val="hybridMultilevel"/>
    <w:tmpl w:val="A2ECD28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530FEF"/>
    <w:multiLevelType w:val="hybridMultilevel"/>
    <w:tmpl w:val="12CC63A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CC245D"/>
    <w:multiLevelType w:val="hybridMultilevel"/>
    <w:tmpl w:val="640EDF24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A8740D1"/>
    <w:multiLevelType w:val="hybridMultilevel"/>
    <w:tmpl w:val="9D12389A"/>
    <w:lvl w:ilvl="0" w:tplc="0108D9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E07485"/>
    <w:multiLevelType w:val="multilevel"/>
    <w:tmpl w:val="350A5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5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680" w:hanging="1800"/>
      </w:pPr>
      <w:rPr>
        <w:rFonts w:hint="default"/>
      </w:rPr>
    </w:lvl>
  </w:abstractNum>
  <w:abstractNum w:abstractNumId="11">
    <w:nsid w:val="6002076B"/>
    <w:multiLevelType w:val="multilevel"/>
    <w:tmpl w:val="F2A8D9C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5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680" w:hanging="1800"/>
      </w:pPr>
      <w:rPr>
        <w:rFonts w:hint="default"/>
      </w:rPr>
    </w:lvl>
  </w:abstractNum>
  <w:abstractNum w:abstractNumId="12">
    <w:nsid w:val="667F5E9C"/>
    <w:multiLevelType w:val="hybridMultilevel"/>
    <w:tmpl w:val="DD665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9"/>
  </w:num>
  <w:num w:numId="9">
    <w:abstractNumId w:val="8"/>
  </w:num>
  <w:num w:numId="10">
    <w:abstractNumId w:val="10"/>
  </w:num>
  <w:num w:numId="11">
    <w:abstractNumId w:val="0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757"/>
    <w:rsid w:val="0000320C"/>
    <w:rsid w:val="00013DD5"/>
    <w:rsid w:val="00023E13"/>
    <w:rsid w:val="0004420A"/>
    <w:rsid w:val="00045025"/>
    <w:rsid w:val="00047DF0"/>
    <w:rsid w:val="00066C5A"/>
    <w:rsid w:val="000A3519"/>
    <w:rsid w:val="000A48B0"/>
    <w:rsid w:val="000B74C0"/>
    <w:rsid w:val="000B7664"/>
    <w:rsid w:val="000C1302"/>
    <w:rsid w:val="000C14A4"/>
    <w:rsid w:val="000D3985"/>
    <w:rsid w:val="000D5FD4"/>
    <w:rsid w:val="000E7330"/>
    <w:rsid w:val="000F0D7E"/>
    <w:rsid w:val="000F4866"/>
    <w:rsid w:val="000F641F"/>
    <w:rsid w:val="00107024"/>
    <w:rsid w:val="00107B22"/>
    <w:rsid w:val="00114EE6"/>
    <w:rsid w:val="001165BF"/>
    <w:rsid w:val="00153069"/>
    <w:rsid w:val="00162C0A"/>
    <w:rsid w:val="00163315"/>
    <w:rsid w:val="00163588"/>
    <w:rsid w:val="001638C1"/>
    <w:rsid w:val="00164BEC"/>
    <w:rsid w:val="00174285"/>
    <w:rsid w:val="00185AE6"/>
    <w:rsid w:val="0019362B"/>
    <w:rsid w:val="001A0E49"/>
    <w:rsid w:val="001A1855"/>
    <w:rsid w:val="001A5250"/>
    <w:rsid w:val="001A54D8"/>
    <w:rsid w:val="001B2ACA"/>
    <w:rsid w:val="001B3916"/>
    <w:rsid w:val="001B5926"/>
    <w:rsid w:val="001C7F38"/>
    <w:rsid w:val="001D0010"/>
    <w:rsid w:val="001E4980"/>
    <w:rsid w:val="001F743A"/>
    <w:rsid w:val="001F7EAB"/>
    <w:rsid w:val="00204B6C"/>
    <w:rsid w:val="002108F1"/>
    <w:rsid w:val="00211305"/>
    <w:rsid w:val="00220FBD"/>
    <w:rsid w:val="00226886"/>
    <w:rsid w:val="00226B85"/>
    <w:rsid w:val="00232640"/>
    <w:rsid w:val="0024147E"/>
    <w:rsid w:val="00247073"/>
    <w:rsid w:val="0026440C"/>
    <w:rsid w:val="002708AA"/>
    <w:rsid w:val="00271AC5"/>
    <w:rsid w:val="0027389F"/>
    <w:rsid w:val="002856F3"/>
    <w:rsid w:val="00286229"/>
    <w:rsid w:val="00286534"/>
    <w:rsid w:val="002900B0"/>
    <w:rsid w:val="00295D1A"/>
    <w:rsid w:val="002A0363"/>
    <w:rsid w:val="002A08B7"/>
    <w:rsid w:val="002A53FB"/>
    <w:rsid w:val="002B2502"/>
    <w:rsid w:val="002B3FA6"/>
    <w:rsid w:val="002B7028"/>
    <w:rsid w:val="002D0019"/>
    <w:rsid w:val="002D073C"/>
    <w:rsid w:val="002D69D8"/>
    <w:rsid w:val="002E3046"/>
    <w:rsid w:val="002E3B9F"/>
    <w:rsid w:val="002E75E6"/>
    <w:rsid w:val="002F007A"/>
    <w:rsid w:val="002F645B"/>
    <w:rsid w:val="003107D3"/>
    <w:rsid w:val="00310B5A"/>
    <w:rsid w:val="00315D64"/>
    <w:rsid w:val="00321FF9"/>
    <w:rsid w:val="0033123D"/>
    <w:rsid w:val="0033772A"/>
    <w:rsid w:val="00340BA4"/>
    <w:rsid w:val="00340D80"/>
    <w:rsid w:val="00347970"/>
    <w:rsid w:val="00373483"/>
    <w:rsid w:val="003835F2"/>
    <w:rsid w:val="0039547B"/>
    <w:rsid w:val="003956FB"/>
    <w:rsid w:val="003A3067"/>
    <w:rsid w:val="003A4A2D"/>
    <w:rsid w:val="003B108E"/>
    <w:rsid w:val="003B36EF"/>
    <w:rsid w:val="003C44C4"/>
    <w:rsid w:val="003C7AFC"/>
    <w:rsid w:val="003D222E"/>
    <w:rsid w:val="003D631A"/>
    <w:rsid w:val="003D6AF5"/>
    <w:rsid w:val="003E494D"/>
    <w:rsid w:val="003F12B9"/>
    <w:rsid w:val="003F2A9D"/>
    <w:rsid w:val="003F510F"/>
    <w:rsid w:val="004001C6"/>
    <w:rsid w:val="00405FE6"/>
    <w:rsid w:val="00414708"/>
    <w:rsid w:val="0041570C"/>
    <w:rsid w:val="004215DC"/>
    <w:rsid w:val="0042506B"/>
    <w:rsid w:val="00437EDB"/>
    <w:rsid w:val="00450F7E"/>
    <w:rsid w:val="004513C1"/>
    <w:rsid w:val="00453ED1"/>
    <w:rsid w:val="00455C3A"/>
    <w:rsid w:val="0045679E"/>
    <w:rsid w:val="00460452"/>
    <w:rsid w:val="004613FB"/>
    <w:rsid w:val="00464D1A"/>
    <w:rsid w:val="00477DE1"/>
    <w:rsid w:val="00481DA8"/>
    <w:rsid w:val="00485039"/>
    <w:rsid w:val="00486ED9"/>
    <w:rsid w:val="00491B10"/>
    <w:rsid w:val="00492371"/>
    <w:rsid w:val="0049246D"/>
    <w:rsid w:val="004A14F1"/>
    <w:rsid w:val="004A7B2F"/>
    <w:rsid w:val="004B597E"/>
    <w:rsid w:val="004C10D5"/>
    <w:rsid w:val="004C1A6F"/>
    <w:rsid w:val="004C3137"/>
    <w:rsid w:val="004D4905"/>
    <w:rsid w:val="004D4B4C"/>
    <w:rsid w:val="004D7E75"/>
    <w:rsid w:val="004F4E9E"/>
    <w:rsid w:val="00500CC6"/>
    <w:rsid w:val="005072D8"/>
    <w:rsid w:val="0051416B"/>
    <w:rsid w:val="005213C7"/>
    <w:rsid w:val="0053088A"/>
    <w:rsid w:val="00551E5B"/>
    <w:rsid w:val="00556519"/>
    <w:rsid w:val="00565D1E"/>
    <w:rsid w:val="0057265B"/>
    <w:rsid w:val="005808CA"/>
    <w:rsid w:val="00591A65"/>
    <w:rsid w:val="00592610"/>
    <w:rsid w:val="00594369"/>
    <w:rsid w:val="00594C77"/>
    <w:rsid w:val="00595CD1"/>
    <w:rsid w:val="0059612F"/>
    <w:rsid w:val="005978F3"/>
    <w:rsid w:val="00597C66"/>
    <w:rsid w:val="005A26A3"/>
    <w:rsid w:val="005A5490"/>
    <w:rsid w:val="005A6334"/>
    <w:rsid w:val="005D2C5F"/>
    <w:rsid w:val="005D2DA0"/>
    <w:rsid w:val="005D4A9B"/>
    <w:rsid w:val="005E0EF8"/>
    <w:rsid w:val="005E39C2"/>
    <w:rsid w:val="005E4D7F"/>
    <w:rsid w:val="005F4BD2"/>
    <w:rsid w:val="00605A59"/>
    <w:rsid w:val="00631F55"/>
    <w:rsid w:val="00643EEE"/>
    <w:rsid w:val="006503ED"/>
    <w:rsid w:val="00656B58"/>
    <w:rsid w:val="00656EB5"/>
    <w:rsid w:val="0068135A"/>
    <w:rsid w:val="00682509"/>
    <w:rsid w:val="00683152"/>
    <w:rsid w:val="00691473"/>
    <w:rsid w:val="006A15ED"/>
    <w:rsid w:val="006B4C89"/>
    <w:rsid w:val="006D02E7"/>
    <w:rsid w:val="006D39E7"/>
    <w:rsid w:val="006D66D1"/>
    <w:rsid w:val="006E0EE9"/>
    <w:rsid w:val="006F5C6B"/>
    <w:rsid w:val="006F7914"/>
    <w:rsid w:val="007060E9"/>
    <w:rsid w:val="00712B71"/>
    <w:rsid w:val="00716BA0"/>
    <w:rsid w:val="00717113"/>
    <w:rsid w:val="00722BED"/>
    <w:rsid w:val="00723814"/>
    <w:rsid w:val="00724B51"/>
    <w:rsid w:val="00731AB8"/>
    <w:rsid w:val="00745C61"/>
    <w:rsid w:val="007513D6"/>
    <w:rsid w:val="00751FBA"/>
    <w:rsid w:val="00753AD1"/>
    <w:rsid w:val="007541D9"/>
    <w:rsid w:val="00770058"/>
    <w:rsid w:val="00776ABA"/>
    <w:rsid w:val="007835F9"/>
    <w:rsid w:val="00784297"/>
    <w:rsid w:val="00796953"/>
    <w:rsid w:val="007970A6"/>
    <w:rsid w:val="007B3357"/>
    <w:rsid w:val="007B64D8"/>
    <w:rsid w:val="007C71D1"/>
    <w:rsid w:val="007F2556"/>
    <w:rsid w:val="007F7972"/>
    <w:rsid w:val="00801BC6"/>
    <w:rsid w:val="00801F3E"/>
    <w:rsid w:val="008114A5"/>
    <w:rsid w:val="00837A1B"/>
    <w:rsid w:val="00842DBF"/>
    <w:rsid w:val="00851916"/>
    <w:rsid w:val="00871D48"/>
    <w:rsid w:val="00876669"/>
    <w:rsid w:val="00883A27"/>
    <w:rsid w:val="008966F6"/>
    <w:rsid w:val="008B4039"/>
    <w:rsid w:val="008B7EF2"/>
    <w:rsid w:val="008D59D1"/>
    <w:rsid w:val="008D7A17"/>
    <w:rsid w:val="008E2B18"/>
    <w:rsid w:val="008E5898"/>
    <w:rsid w:val="008F0076"/>
    <w:rsid w:val="008F2601"/>
    <w:rsid w:val="008F668D"/>
    <w:rsid w:val="00912DD9"/>
    <w:rsid w:val="00914469"/>
    <w:rsid w:val="00916D38"/>
    <w:rsid w:val="00927488"/>
    <w:rsid w:val="00932689"/>
    <w:rsid w:val="00933D49"/>
    <w:rsid w:val="00945E5F"/>
    <w:rsid w:val="009613B6"/>
    <w:rsid w:val="0096163E"/>
    <w:rsid w:val="00976422"/>
    <w:rsid w:val="00977217"/>
    <w:rsid w:val="0097757C"/>
    <w:rsid w:val="0098186F"/>
    <w:rsid w:val="00983407"/>
    <w:rsid w:val="00992B68"/>
    <w:rsid w:val="00997507"/>
    <w:rsid w:val="009A2CB9"/>
    <w:rsid w:val="009B7798"/>
    <w:rsid w:val="009C2757"/>
    <w:rsid w:val="009C307B"/>
    <w:rsid w:val="009C4EDC"/>
    <w:rsid w:val="009C5466"/>
    <w:rsid w:val="009C6659"/>
    <w:rsid w:val="009C75CA"/>
    <w:rsid w:val="009C7E37"/>
    <w:rsid w:val="009D1A19"/>
    <w:rsid w:val="009D2083"/>
    <w:rsid w:val="009E4201"/>
    <w:rsid w:val="009F1DCC"/>
    <w:rsid w:val="00A029F3"/>
    <w:rsid w:val="00A1201E"/>
    <w:rsid w:val="00A21143"/>
    <w:rsid w:val="00A24DFE"/>
    <w:rsid w:val="00A436DE"/>
    <w:rsid w:val="00A43CF4"/>
    <w:rsid w:val="00A45F0E"/>
    <w:rsid w:val="00A46C77"/>
    <w:rsid w:val="00A47DA3"/>
    <w:rsid w:val="00A53592"/>
    <w:rsid w:val="00A5394E"/>
    <w:rsid w:val="00A57F8B"/>
    <w:rsid w:val="00A67F69"/>
    <w:rsid w:val="00A700A2"/>
    <w:rsid w:val="00A749FD"/>
    <w:rsid w:val="00A77B44"/>
    <w:rsid w:val="00A827CD"/>
    <w:rsid w:val="00A82C5C"/>
    <w:rsid w:val="00A837E1"/>
    <w:rsid w:val="00A92569"/>
    <w:rsid w:val="00AA00DC"/>
    <w:rsid w:val="00AA5810"/>
    <w:rsid w:val="00AB37A5"/>
    <w:rsid w:val="00AB7BFB"/>
    <w:rsid w:val="00AC3E2D"/>
    <w:rsid w:val="00AC5294"/>
    <w:rsid w:val="00AD6325"/>
    <w:rsid w:val="00AE0298"/>
    <w:rsid w:val="00AE0DEA"/>
    <w:rsid w:val="00AE7AFF"/>
    <w:rsid w:val="00AF4AF5"/>
    <w:rsid w:val="00AF6AD4"/>
    <w:rsid w:val="00B07622"/>
    <w:rsid w:val="00B1412A"/>
    <w:rsid w:val="00B154F7"/>
    <w:rsid w:val="00B15BF3"/>
    <w:rsid w:val="00B16BCE"/>
    <w:rsid w:val="00B26541"/>
    <w:rsid w:val="00B31A57"/>
    <w:rsid w:val="00B326D5"/>
    <w:rsid w:val="00B36DE2"/>
    <w:rsid w:val="00B40505"/>
    <w:rsid w:val="00B43CED"/>
    <w:rsid w:val="00B445F4"/>
    <w:rsid w:val="00B51F84"/>
    <w:rsid w:val="00B52072"/>
    <w:rsid w:val="00B56B07"/>
    <w:rsid w:val="00B604DF"/>
    <w:rsid w:val="00B737AE"/>
    <w:rsid w:val="00B73D33"/>
    <w:rsid w:val="00B76F84"/>
    <w:rsid w:val="00B82592"/>
    <w:rsid w:val="00B951FB"/>
    <w:rsid w:val="00BA127C"/>
    <w:rsid w:val="00BB2E23"/>
    <w:rsid w:val="00BB56E3"/>
    <w:rsid w:val="00BC4242"/>
    <w:rsid w:val="00BE1434"/>
    <w:rsid w:val="00BE4BCE"/>
    <w:rsid w:val="00BF0505"/>
    <w:rsid w:val="00BF4907"/>
    <w:rsid w:val="00BF7774"/>
    <w:rsid w:val="00C02350"/>
    <w:rsid w:val="00C075B1"/>
    <w:rsid w:val="00C0796E"/>
    <w:rsid w:val="00C11369"/>
    <w:rsid w:val="00C136BF"/>
    <w:rsid w:val="00C27319"/>
    <w:rsid w:val="00C32E8A"/>
    <w:rsid w:val="00C3692D"/>
    <w:rsid w:val="00C42A54"/>
    <w:rsid w:val="00C47717"/>
    <w:rsid w:val="00C54F69"/>
    <w:rsid w:val="00C630CE"/>
    <w:rsid w:val="00C70119"/>
    <w:rsid w:val="00C72B84"/>
    <w:rsid w:val="00C77092"/>
    <w:rsid w:val="00C805B8"/>
    <w:rsid w:val="00C82BE1"/>
    <w:rsid w:val="00C93557"/>
    <w:rsid w:val="00CA0D89"/>
    <w:rsid w:val="00CB4D2C"/>
    <w:rsid w:val="00CC2463"/>
    <w:rsid w:val="00CC747F"/>
    <w:rsid w:val="00CC7EB4"/>
    <w:rsid w:val="00CD2316"/>
    <w:rsid w:val="00CD6DE5"/>
    <w:rsid w:val="00CE533F"/>
    <w:rsid w:val="00CE7224"/>
    <w:rsid w:val="00CF1118"/>
    <w:rsid w:val="00D036AE"/>
    <w:rsid w:val="00D1156A"/>
    <w:rsid w:val="00D14832"/>
    <w:rsid w:val="00D34F31"/>
    <w:rsid w:val="00D36FBD"/>
    <w:rsid w:val="00D45AAC"/>
    <w:rsid w:val="00D47F02"/>
    <w:rsid w:val="00D50B87"/>
    <w:rsid w:val="00D50D72"/>
    <w:rsid w:val="00D56E15"/>
    <w:rsid w:val="00D67BB2"/>
    <w:rsid w:val="00D73E43"/>
    <w:rsid w:val="00D74C57"/>
    <w:rsid w:val="00D93481"/>
    <w:rsid w:val="00DA07B7"/>
    <w:rsid w:val="00DB0C71"/>
    <w:rsid w:val="00DB3974"/>
    <w:rsid w:val="00DC0189"/>
    <w:rsid w:val="00DC0705"/>
    <w:rsid w:val="00DC27B3"/>
    <w:rsid w:val="00DD2BC8"/>
    <w:rsid w:val="00DD5F16"/>
    <w:rsid w:val="00DE0488"/>
    <w:rsid w:val="00DE62F3"/>
    <w:rsid w:val="00DF151B"/>
    <w:rsid w:val="00E00FD3"/>
    <w:rsid w:val="00E208A3"/>
    <w:rsid w:val="00E31DF8"/>
    <w:rsid w:val="00E350CE"/>
    <w:rsid w:val="00E37808"/>
    <w:rsid w:val="00E42323"/>
    <w:rsid w:val="00E55FEC"/>
    <w:rsid w:val="00E56403"/>
    <w:rsid w:val="00E56A30"/>
    <w:rsid w:val="00E76E46"/>
    <w:rsid w:val="00E80F48"/>
    <w:rsid w:val="00E93D03"/>
    <w:rsid w:val="00EC3F71"/>
    <w:rsid w:val="00EC7E7D"/>
    <w:rsid w:val="00ED2B21"/>
    <w:rsid w:val="00ED4D80"/>
    <w:rsid w:val="00ED7037"/>
    <w:rsid w:val="00EF4D0B"/>
    <w:rsid w:val="00EF5647"/>
    <w:rsid w:val="00F13FB0"/>
    <w:rsid w:val="00F1529F"/>
    <w:rsid w:val="00F234F5"/>
    <w:rsid w:val="00F24993"/>
    <w:rsid w:val="00F3014A"/>
    <w:rsid w:val="00F3337A"/>
    <w:rsid w:val="00F4249C"/>
    <w:rsid w:val="00F4278E"/>
    <w:rsid w:val="00FA26D5"/>
    <w:rsid w:val="00FA3799"/>
    <w:rsid w:val="00FB59B2"/>
    <w:rsid w:val="00FB717B"/>
    <w:rsid w:val="00FC1B6D"/>
    <w:rsid w:val="00FC64A6"/>
    <w:rsid w:val="00FC677E"/>
    <w:rsid w:val="00FD58EA"/>
    <w:rsid w:val="00FE1776"/>
    <w:rsid w:val="00FE2D5F"/>
    <w:rsid w:val="00FE478D"/>
    <w:rsid w:val="00FE719E"/>
    <w:rsid w:val="00FF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4485B-5525-44F1-9543-5C3A88DA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276" w:lineRule="auto"/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D3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9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51F84"/>
    <w:pPr>
      <w:keepNext/>
      <w:spacing w:after="0" w:line="240" w:lineRule="auto"/>
      <w:ind w:firstLine="720"/>
      <w:jc w:val="center"/>
      <w:outlineLvl w:val="2"/>
    </w:pPr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37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51F84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B51F84"/>
    <w:pPr>
      <w:spacing w:after="0" w:line="240" w:lineRule="auto"/>
      <w:ind w:firstLine="720"/>
    </w:pPr>
    <w:rPr>
      <w:rFonts w:ascii="FreeSetCTT" w:eastAsia="Times New Roman" w:hAnsi="FreeSetCTT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51F84"/>
    <w:rPr>
      <w:rFonts w:ascii="FreeSetCTT" w:eastAsia="Times New Roman" w:hAnsi="FreeSetCTT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B39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1B3916"/>
    <w:pPr>
      <w:spacing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B3916"/>
  </w:style>
  <w:style w:type="paragraph" w:styleId="a4">
    <w:name w:val="header"/>
    <w:basedOn w:val="a"/>
    <w:link w:val="a5"/>
    <w:uiPriority w:val="99"/>
    <w:unhideWhenUsed/>
    <w:rsid w:val="00D11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56A"/>
  </w:style>
  <w:style w:type="paragraph" w:styleId="a6">
    <w:name w:val="footer"/>
    <w:basedOn w:val="a"/>
    <w:link w:val="a7"/>
    <w:uiPriority w:val="99"/>
    <w:unhideWhenUsed/>
    <w:rsid w:val="00D11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56A"/>
  </w:style>
  <w:style w:type="paragraph" w:styleId="a8">
    <w:name w:val="Balloon Text"/>
    <w:basedOn w:val="a"/>
    <w:link w:val="a9"/>
    <w:uiPriority w:val="99"/>
    <w:semiHidden/>
    <w:unhideWhenUsed/>
    <w:rsid w:val="00FC1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1B6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FA37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A379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A379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379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A3799"/>
    <w:rPr>
      <w:b/>
      <w:bCs/>
      <w:sz w:val="20"/>
      <w:szCs w:val="20"/>
    </w:rPr>
  </w:style>
  <w:style w:type="paragraph" w:customStyle="1" w:styleId="1">
    <w:name w:val="Обычный1"/>
    <w:basedOn w:val="a"/>
    <w:rsid w:val="004613FB"/>
    <w:pPr>
      <w:snapToGrid w:val="0"/>
      <w:spacing w:before="0" w:after="0" w:line="254" w:lineRule="auto"/>
      <w:ind w:firstLine="500"/>
      <w:jc w:val="left"/>
    </w:pPr>
    <w:rPr>
      <w:rFonts w:ascii="Arial" w:hAnsi="Arial" w:cs="Arial"/>
      <w:lang w:eastAsia="ru-RU"/>
    </w:rPr>
  </w:style>
  <w:style w:type="paragraph" w:customStyle="1" w:styleId="Normal1">
    <w:name w:val="Normal1"/>
    <w:rsid w:val="00F24993"/>
    <w:pPr>
      <w:widowControl w:val="0"/>
      <w:spacing w:before="0" w:after="0" w:line="260" w:lineRule="auto"/>
      <w:ind w:firstLine="500"/>
      <w:jc w:val="left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D36A7-998E-4FA5-8151-708FF635A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5285</Words>
  <Characters>30128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Геннадьевич</dc:creator>
  <cp:lastModifiedBy>Васильева Светлана</cp:lastModifiedBy>
  <cp:revision>22</cp:revision>
  <cp:lastPrinted>2016-01-19T08:14:00Z</cp:lastPrinted>
  <dcterms:created xsi:type="dcterms:W3CDTF">2016-01-11T14:08:00Z</dcterms:created>
  <dcterms:modified xsi:type="dcterms:W3CDTF">2016-04-20T09:35:00Z</dcterms:modified>
  <cp:version>1</cp:version>
</cp:coreProperties>
</file>