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6F1" w:rsidRPr="00B5579D" w:rsidRDefault="009376F1" w:rsidP="00B5579D">
      <w:pPr>
        <w:tabs>
          <w:tab w:val="center" w:pos="4153"/>
          <w:tab w:val="right" w:pos="8306"/>
        </w:tabs>
        <w:ind w:left="5529" w:right="17"/>
        <w:rPr>
          <w:rFonts w:cs="Arial"/>
          <w:sz w:val="16"/>
          <w:szCs w:val="16"/>
          <w:lang w:eastAsia="en-US"/>
        </w:rPr>
      </w:pPr>
      <w:r w:rsidRPr="00B5579D">
        <w:rPr>
          <w:rFonts w:cs="Arial"/>
          <w:sz w:val="16"/>
          <w:szCs w:val="16"/>
          <w:lang w:eastAsia="en-US"/>
        </w:rPr>
        <w:t>ПРИЛОЖЕНИЕ № 5</w:t>
      </w:r>
      <w:r w:rsidR="00784508" w:rsidRPr="00B5579D">
        <w:rPr>
          <w:rFonts w:cs="Arial"/>
          <w:sz w:val="16"/>
          <w:szCs w:val="16"/>
          <w:lang w:eastAsia="en-US"/>
        </w:rPr>
        <w:t>.3</w:t>
      </w:r>
    </w:p>
    <w:p w:rsidR="009376F1" w:rsidRPr="00B5579D" w:rsidRDefault="009376F1" w:rsidP="00B5579D">
      <w:pPr>
        <w:tabs>
          <w:tab w:val="center" w:pos="4153"/>
          <w:tab w:val="right" w:pos="8306"/>
        </w:tabs>
        <w:ind w:left="5529" w:right="17"/>
        <w:rPr>
          <w:rFonts w:cs="Arial"/>
          <w:sz w:val="16"/>
          <w:szCs w:val="16"/>
          <w:lang w:eastAsia="en-US"/>
        </w:rPr>
      </w:pPr>
      <w:r w:rsidRPr="00B5579D">
        <w:rPr>
          <w:rFonts w:cs="Arial"/>
          <w:sz w:val="16"/>
          <w:szCs w:val="16"/>
          <w:lang w:eastAsia="en-US"/>
        </w:rPr>
        <w:t xml:space="preserve">к Соглашению в области ПЭБОТ и ГЗ </w:t>
      </w:r>
    </w:p>
    <w:p w:rsidR="009376F1" w:rsidRPr="00B5579D" w:rsidRDefault="009376F1" w:rsidP="00B5579D">
      <w:pPr>
        <w:tabs>
          <w:tab w:val="center" w:pos="4153"/>
          <w:tab w:val="right" w:pos="8306"/>
        </w:tabs>
        <w:ind w:left="5529" w:right="17"/>
        <w:rPr>
          <w:rFonts w:cs="Arial"/>
          <w:sz w:val="16"/>
          <w:szCs w:val="16"/>
          <w:lang w:eastAsia="en-US"/>
        </w:rPr>
      </w:pPr>
      <w:r w:rsidRPr="00B5579D">
        <w:rPr>
          <w:rFonts w:cs="Arial"/>
          <w:sz w:val="16"/>
          <w:szCs w:val="16"/>
          <w:lang w:eastAsia="en-US"/>
        </w:rPr>
        <w:t xml:space="preserve">к Договору </w:t>
      </w:r>
      <w:r w:rsidRPr="00B5579D">
        <w:rPr>
          <w:rFonts w:cs="Arial"/>
          <w:sz w:val="16"/>
          <w:szCs w:val="16"/>
          <w:highlight w:val="yellow"/>
          <w:lang w:eastAsia="en-US"/>
        </w:rPr>
        <w:t>№ ________ от «___»____________ 20__ г</w:t>
      </w:r>
      <w:r w:rsidRPr="00B5579D">
        <w:rPr>
          <w:rFonts w:cs="Arial"/>
          <w:sz w:val="16"/>
          <w:szCs w:val="16"/>
          <w:lang w:eastAsia="en-US"/>
        </w:rPr>
        <w:t>.</w:t>
      </w:r>
    </w:p>
    <w:p w:rsidR="00260D69" w:rsidRPr="00B5579D" w:rsidRDefault="00260D69" w:rsidP="00B5579D">
      <w:pPr>
        <w:tabs>
          <w:tab w:val="left" w:pos="7475"/>
        </w:tabs>
        <w:rPr>
          <w:rFonts w:cs="Arial"/>
          <w:sz w:val="16"/>
          <w:szCs w:val="16"/>
        </w:rPr>
      </w:pPr>
    </w:p>
    <w:p w:rsidR="00260D69" w:rsidRPr="00B5579D" w:rsidRDefault="00260D69" w:rsidP="00B5579D">
      <w:pPr>
        <w:rPr>
          <w:rFonts w:cs="Arial"/>
          <w:sz w:val="16"/>
          <w:szCs w:val="16"/>
        </w:rPr>
      </w:pPr>
    </w:p>
    <w:tbl>
      <w:tblPr>
        <w:tblpPr w:leftFromText="180" w:rightFromText="180" w:vertAnchor="page" w:horzAnchor="margin" w:tblpY="2998"/>
        <w:tblW w:w="0" w:type="auto"/>
        <w:tblBorders>
          <w:bottom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141428" w:rsidRPr="00B5579D" w:rsidTr="00260D69">
        <w:tc>
          <w:tcPr>
            <w:tcW w:w="9286" w:type="dxa"/>
          </w:tcPr>
          <w:p w:rsidR="00141428" w:rsidRPr="00B5579D" w:rsidRDefault="00F109E3" w:rsidP="00B5579D">
            <w:pPr>
              <w:pStyle w:val="s24"/>
              <w:spacing w:before="0" w:after="0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г. Санкт-Петербург</w:t>
            </w:r>
          </w:p>
        </w:tc>
      </w:tr>
      <w:tr w:rsidR="00141428" w:rsidRPr="00B5579D" w:rsidTr="00260D69">
        <w:trPr>
          <w:trHeight w:val="2268"/>
        </w:trPr>
        <w:tc>
          <w:tcPr>
            <w:tcW w:w="9286" w:type="dxa"/>
          </w:tcPr>
          <w:p w:rsidR="00141428" w:rsidRPr="00B5579D" w:rsidRDefault="00141428" w:rsidP="00B5579D">
            <w:pPr>
              <w:pStyle w:val="s22"/>
              <w:spacing w:before="0" w:after="0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Методический документ</w:t>
            </w:r>
          </w:p>
          <w:p w:rsidR="00141428" w:rsidRPr="00B5579D" w:rsidRDefault="00141428" w:rsidP="00B5579D">
            <w:pPr>
              <w:pStyle w:val="af4"/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5579D">
              <w:rPr>
                <w:rFonts w:eastAsia="Arial" w:cs="Arial"/>
                <w:noProof/>
                <w:sz w:val="16"/>
                <w:szCs w:val="16"/>
              </w:rPr>
              <w:t>Рекомендации по установлению Основных правил безопасности в области ПЭБ, ОТ и ГЗ</w:t>
            </w:r>
            <w:r w:rsidRPr="00B5579D">
              <w:rPr>
                <w:rFonts w:cs="Arial"/>
                <w:sz w:val="16"/>
                <w:szCs w:val="16"/>
              </w:rPr>
              <w:t xml:space="preserve"> </w:t>
            </w:r>
          </w:p>
        </w:tc>
      </w:tr>
    </w:tbl>
    <w:p w:rsidR="00D84022" w:rsidRPr="00B5579D" w:rsidRDefault="00D84022" w:rsidP="00B5579D">
      <w:pPr>
        <w:rPr>
          <w:rFonts w:cs="Arial"/>
          <w:sz w:val="16"/>
          <w:szCs w:val="16"/>
        </w:rPr>
      </w:pPr>
    </w:p>
    <w:p w:rsidR="00F768FF" w:rsidRPr="00B5579D" w:rsidRDefault="00807605" w:rsidP="00B5579D">
      <w:pPr>
        <w:pStyle w:val="s22"/>
        <w:spacing w:before="0" w:after="0"/>
        <w:rPr>
          <w:rFonts w:cs="Arial"/>
          <w:sz w:val="16"/>
          <w:szCs w:val="16"/>
        </w:rPr>
      </w:pPr>
      <w:bookmarkStart w:id="0" w:name="_Toc521305170"/>
      <w:r w:rsidRPr="00B5579D">
        <w:rPr>
          <w:rFonts w:cs="Arial"/>
          <w:sz w:val="16"/>
          <w:szCs w:val="16"/>
        </w:rPr>
        <w:t xml:space="preserve">Сведения о </w:t>
      </w:r>
      <w:r w:rsidR="00BF44B1" w:rsidRPr="00B5579D">
        <w:rPr>
          <w:rFonts w:cs="Arial"/>
          <w:sz w:val="16"/>
          <w:szCs w:val="16"/>
        </w:rPr>
        <w:t>методическом документе</w:t>
      </w:r>
    </w:p>
    <w:p w:rsidR="00F768FF" w:rsidRPr="00B5579D" w:rsidRDefault="00F768FF" w:rsidP="00B5579D">
      <w:pPr>
        <w:pStyle w:val="s28-"/>
        <w:spacing w:before="0" w:after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РАЗРАБОТАН </w:t>
      </w:r>
      <w:r w:rsidR="007F0D7C" w:rsidRPr="00B5579D">
        <w:rPr>
          <w:rFonts w:cs="Arial"/>
          <w:sz w:val="16"/>
          <w:szCs w:val="16"/>
        </w:rPr>
        <w:t xml:space="preserve"> Департамент</w:t>
      </w:r>
      <w:r w:rsidR="00C444D8" w:rsidRPr="00B5579D">
        <w:rPr>
          <w:rFonts w:cs="Arial"/>
          <w:sz w:val="16"/>
          <w:szCs w:val="16"/>
        </w:rPr>
        <w:t>ом</w:t>
      </w:r>
      <w:r w:rsidR="007F0D7C" w:rsidRPr="00B5579D">
        <w:rPr>
          <w:rFonts w:cs="Arial"/>
          <w:sz w:val="16"/>
          <w:szCs w:val="16"/>
        </w:rPr>
        <w:t xml:space="preserve"> производственной безопасности</w:t>
      </w:r>
    </w:p>
    <w:p w:rsidR="00141428" w:rsidRPr="00B5579D" w:rsidRDefault="00141428" w:rsidP="00B5579D">
      <w:pPr>
        <w:pStyle w:val="s28-"/>
        <w:spacing w:before="0" w:after="0"/>
        <w:rPr>
          <w:rFonts w:cs="Arial"/>
          <w:sz w:val="16"/>
          <w:szCs w:val="16"/>
        </w:rPr>
      </w:pPr>
      <w:bookmarkStart w:id="1" w:name="OLE_LINK2"/>
      <w:bookmarkStart w:id="2" w:name="OLE_LINK3"/>
      <w:r w:rsidRPr="00B5579D">
        <w:rPr>
          <w:rFonts w:cs="Arial"/>
          <w:sz w:val="16"/>
          <w:szCs w:val="16"/>
        </w:rPr>
        <w:t>АДАПТИРОВАН Управлением организационного развития Дирекции региональных продаж</w:t>
      </w:r>
    </w:p>
    <w:p w:rsidR="00141428" w:rsidRPr="00B5579D" w:rsidRDefault="00141428" w:rsidP="00B5579D">
      <w:pPr>
        <w:pStyle w:val="s28-"/>
        <w:spacing w:before="0" w:after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УТВЕРЖДЕН И ВВЕДЕН В ДЕЙСТВИЕ: Приказом от </w:t>
      </w:r>
      <w:r w:rsidR="00260D69" w:rsidRPr="00B5579D">
        <w:rPr>
          <w:rFonts w:cs="Arial"/>
          <w:sz w:val="16"/>
          <w:szCs w:val="16"/>
        </w:rPr>
        <w:t>20.02.2014г.</w:t>
      </w:r>
      <w:r w:rsidRPr="00B5579D">
        <w:rPr>
          <w:rFonts w:cs="Arial"/>
          <w:sz w:val="16"/>
          <w:szCs w:val="16"/>
        </w:rPr>
        <w:t xml:space="preserve"> № </w:t>
      </w:r>
      <w:r w:rsidR="00260D69" w:rsidRPr="00B5579D">
        <w:rPr>
          <w:rFonts w:cs="Arial"/>
          <w:sz w:val="16"/>
          <w:szCs w:val="16"/>
        </w:rPr>
        <w:t>154-П.</w:t>
      </w:r>
    </w:p>
    <w:p w:rsidR="00172996" w:rsidRPr="00B5579D" w:rsidRDefault="00C444D8" w:rsidP="00B5579D">
      <w:pPr>
        <w:pStyle w:val="s28-"/>
        <w:spacing w:before="0" w:after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ВЕРСИЯ 1.0</w:t>
      </w:r>
      <w:r w:rsidR="007F0D7C" w:rsidRPr="00B5579D">
        <w:rPr>
          <w:rFonts w:cs="Arial"/>
          <w:sz w:val="16"/>
          <w:szCs w:val="16"/>
        </w:rPr>
        <w:t xml:space="preserve"> </w:t>
      </w:r>
    </w:p>
    <w:p w:rsidR="00141428" w:rsidRPr="00B5579D" w:rsidRDefault="00141428" w:rsidP="00B5579D">
      <w:pPr>
        <w:pStyle w:val="s28-"/>
        <w:spacing w:before="0" w:after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НОМЕР В СООТВЕТСТВИИ С КТ-001 ОАО «Газпром нефть» от 2012 г.: 16.01.00-02</w:t>
      </w:r>
    </w:p>
    <w:bookmarkEnd w:id="1"/>
    <w:bookmarkEnd w:id="2"/>
    <w:p w:rsidR="00F768FF" w:rsidRPr="00B5579D" w:rsidRDefault="00F768FF" w:rsidP="00B5579D">
      <w:pPr>
        <w:pStyle w:val="s22"/>
        <w:spacing w:before="0" w:after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Введение</w:t>
      </w: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7F0D7C" w:rsidRPr="00B5579D" w:rsidRDefault="007F0D7C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Настоящи</w:t>
      </w:r>
      <w:r w:rsidR="00C444D8" w:rsidRPr="00B5579D">
        <w:rPr>
          <w:rFonts w:cs="Arial"/>
          <w:sz w:val="16"/>
          <w:szCs w:val="16"/>
        </w:rPr>
        <w:t>й</w:t>
      </w:r>
      <w:r w:rsidRPr="00B5579D">
        <w:rPr>
          <w:rFonts w:cs="Arial"/>
          <w:sz w:val="16"/>
          <w:szCs w:val="16"/>
        </w:rPr>
        <w:t xml:space="preserve"> методически</w:t>
      </w:r>
      <w:r w:rsidR="00C444D8" w:rsidRPr="00B5579D">
        <w:rPr>
          <w:rFonts w:cs="Arial"/>
          <w:sz w:val="16"/>
          <w:szCs w:val="16"/>
        </w:rPr>
        <w:t>й</w:t>
      </w:r>
      <w:r w:rsidRPr="00B5579D">
        <w:rPr>
          <w:rFonts w:cs="Arial"/>
          <w:sz w:val="16"/>
          <w:szCs w:val="16"/>
        </w:rPr>
        <w:t xml:space="preserve"> </w:t>
      </w:r>
      <w:r w:rsidR="00C444D8" w:rsidRPr="00B5579D">
        <w:rPr>
          <w:rFonts w:cs="Arial"/>
          <w:sz w:val="16"/>
          <w:szCs w:val="16"/>
        </w:rPr>
        <w:t xml:space="preserve">документ разработан в соответствии с политикой </w:t>
      </w:r>
      <w:r w:rsidR="00141428" w:rsidRPr="00B5579D">
        <w:rPr>
          <w:rFonts w:cs="Arial"/>
          <w:sz w:val="16"/>
          <w:szCs w:val="16"/>
        </w:rPr>
        <w:br/>
      </w:r>
      <w:r w:rsidR="00C444D8" w:rsidRPr="00B5579D">
        <w:rPr>
          <w:rFonts w:cs="Arial"/>
          <w:sz w:val="16"/>
          <w:szCs w:val="16"/>
        </w:rPr>
        <w:t>ОАО «Газпром нефть» в области промышленной безопасности, охраны труда и окружающей среды</w:t>
      </w:r>
      <w:r w:rsidR="00425616" w:rsidRPr="00B5579D">
        <w:rPr>
          <w:rFonts w:cs="Arial"/>
          <w:sz w:val="16"/>
          <w:szCs w:val="16"/>
        </w:rPr>
        <w:t xml:space="preserve">, а также в соответствии с требованиями законодательства </w:t>
      </w:r>
      <w:r w:rsidR="00012142" w:rsidRPr="00B5579D">
        <w:rPr>
          <w:rFonts w:cs="Arial"/>
          <w:sz w:val="16"/>
          <w:szCs w:val="16"/>
        </w:rPr>
        <w:t>РФ</w:t>
      </w:r>
      <w:r w:rsidR="00425616" w:rsidRPr="00B5579D">
        <w:rPr>
          <w:rFonts w:cs="Arial"/>
          <w:sz w:val="16"/>
          <w:szCs w:val="16"/>
        </w:rPr>
        <w:t xml:space="preserve"> [1]-[45]. </w:t>
      </w:r>
    </w:p>
    <w:p w:rsidR="007F0D7C" w:rsidRPr="00B5579D" w:rsidRDefault="007F0D7C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Методические рекомендации устанавливают единые требования к поведению </w:t>
      </w:r>
      <w:r w:rsidR="00DA2800" w:rsidRPr="00B5579D">
        <w:rPr>
          <w:rFonts w:cs="Arial"/>
          <w:sz w:val="16"/>
          <w:szCs w:val="16"/>
        </w:rPr>
        <w:t>работников и руководителей</w:t>
      </w:r>
      <w:r w:rsidRPr="00B5579D">
        <w:rPr>
          <w:rFonts w:cs="Arial"/>
          <w:sz w:val="16"/>
          <w:szCs w:val="16"/>
        </w:rPr>
        <w:t xml:space="preserve"> </w:t>
      </w:r>
      <w:r w:rsidR="00523704" w:rsidRPr="00B5579D">
        <w:rPr>
          <w:rFonts w:cs="Arial"/>
          <w:sz w:val="16"/>
          <w:szCs w:val="16"/>
        </w:rPr>
        <w:t>ЗАО «Газпромнефть</w:t>
      </w:r>
      <w:r w:rsidR="00523704" w:rsidRPr="00B5579D">
        <w:rPr>
          <w:rFonts w:cs="Arial"/>
          <w:sz w:val="16"/>
          <w:szCs w:val="16"/>
          <w:highlight w:val="yellow"/>
        </w:rPr>
        <w:t>-</w:t>
      </w:r>
      <w:r w:rsidR="009376F1" w:rsidRPr="00B5579D">
        <w:rPr>
          <w:rFonts w:cs="Arial"/>
          <w:sz w:val="16"/>
          <w:szCs w:val="16"/>
          <w:highlight w:val="yellow"/>
        </w:rPr>
        <w:t>____________</w:t>
      </w:r>
      <w:r w:rsidR="00141428" w:rsidRPr="00B5579D">
        <w:rPr>
          <w:rFonts w:cs="Arial"/>
          <w:sz w:val="16"/>
          <w:szCs w:val="16"/>
        </w:rPr>
        <w:t xml:space="preserve">» (далее – Организация) </w:t>
      </w:r>
      <w:r w:rsidRPr="00B5579D">
        <w:rPr>
          <w:rFonts w:cs="Arial"/>
          <w:sz w:val="16"/>
          <w:szCs w:val="16"/>
        </w:rPr>
        <w:t xml:space="preserve">на рабочих местах, с целью </w:t>
      </w:r>
      <w:r w:rsidR="00BB5F62" w:rsidRPr="00B5579D">
        <w:rPr>
          <w:rFonts w:cs="Arial"/>
          <w:sz w:val="16"/>
          <w:szCs w:val="16"/>
        </w:rPr>
        <w:t xml:space="preserve">исключения нарушений </w:t>
      </w:r>
      <w:r w:rsidRPr="00B5579D">
        <w:rPr>
          <w:rFonts w:cs="Arial"/>
          <w:sz w:val="16"/>
          <w:szCs w:val="16"/>
        </w:rPr>
        <w:t>в области промышленной и экологической безопасности, охраны труда и гражданской защиты, которые могут привести к несчастным случаям, в том числе случаям со смертельным исходом.</w:t>
      </w:r>
    </w:p>
    <w:p w:rsidR="00F109E3" w:rsidRPr="00B5579D" w:rsidRDefault="00F109E3" w:rsidP="00B5579D">
      <w:pPr>
        <w:pStyle w:val="s00"/>
        <w:spacing w:before="0"/>
        <w:rPr>
          <w:rFonts w:cs="Arial"/>
          <w:sz w:val="16"/>
          <w:szCs w:val="16"/>
        </w:rPr>
      </w:pPr>
    </w:p>
    <w:p w:rsidR="00F109E3" w:rsidRPr="00B5579D" w:rsidRDefault="00F109E3" w:rsidP="00B5579D">
      <w:pPr>
        <w:pStyle w:val="s00"/>
        <w:spacing w:before="0"/>
        <w:rPr>
          <w:rFonts w:cs="Arial"/>
          <w:sz w:val="16"/>
          <w:szCs w:val="16"/>
        </w:rPr>
      </w:pPr>
    </w:p>
    <w:p w:rsidR="00F768FF" w:rsidRPr="00B5579D" w:rsidRDefault="00F768FF" w:rsidP="00B5579D">
      <w:pPr>
        <w:pStyle w:val="s22"/>
        <w:spacing w:before="0" w:after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br w:type="page"/>
      </w:r>
      <w:r w:rsidRPr="00B5579D">
        <w:rPr>
          <w:rFonts w:cs="Arial"/>
          <w:sz w:val="16"/>
          <w:szCs w:val="16"/>
        </w:rPr>
        <w:lastRenderedPageBreak/>
        <w:t>Содержание</w:t>
      </w:r>
    </w:p>
    <w:bookmarkStart w:id="3" w:name="_Toc521812774"/>
    <w:p w:rsidR="00717234" w:rsidRPr="00B5579D" w:rsidRDefault="00F768FF" w:rsidP="00B5579D">
      <w:pPr>
        <w:pStyle w:val="11"/>
        <w:spacing w:before="0"/>
        <w:rPr>
          <w:rFonts w:eastAsiaTheme="minorEastAsia" w:cs="Arial"/>
          <w:b w:val="0"/>
          <w:bCs w:val="0"/>
          <w:sz w:val="16"/>
          <w:szCs w:val="16"/>
        </w:rPr>
      </w:pPr>
      <w:r w:rsidRPr="00B5579D">
        <w:rPr>
          <w:rStyle w:val="a5"/>
          <w:rFonts w:cs="Arial"/>
          <w:b w:val="0"/>
          <w:sz w:val="16"/>
          <w:szCs w:val="16"/>
        </w:rPr>
        <w:fldChar w:fldCharType="begin"/>
      </w:r>
      <w:r w:rsidRPr="00B5579D">
        <w:rPr>
          <w:rStyle w:val="a5"/>
          <w:rFonts w:cs="Arial"/>
          <w:b w:val="0"/>
          <w:sz w:val="16"/>
          <w:szCs w:val="16"/>
        </w:rPr>
        <w:instrText xml:space="preserve"> TOC \h \z \t "s02 подРАЗДЕЛ;2;s01 РАЗДЕЛ;1;s26 Заголовок приложения;3" </w:instrText>
      </w:r>
      <w:r w:rsidRPr="00B5579D">
        <w:rPr>
          <w:rStyle w:val="a5"/>
          <w:rFonts w:cs="Arial"/>
          <w:b w:val="0"/>
          <w:sz w:val="16"/>
          <w:szCs w:val="16"/>
        </w:rPr>
        <w:fldChar w:fldCharType="separate"/>
      </w:r>
      <w:hyperlink w:anchor="_Toc375744749" w:history="1">
        <w:r w:rsidR="00717234" w:rsidRPr="00B5579D">
          <w:rPr>
            <w:rStyle w:val="a5"/>
            <w:rFonts w:cs="Arial"/>
            <w:sz w:val="16"/>
            <w:szCs w:val="16"/>
          </w:rPr>
          <w:t>1</w:t>
        </w:r>
        <w:r w:rsidR="00717234" w:rsidRPr="00B5579D">
          <w:rPr>
            <w:rFonts w:eastAsiaTheme="minorEastAsia" w:cs="Arial"/>
            <w:b w:val="0"/>
            <w:bCs w:val="0"/>
            <w:sz w:val="16"/>
            <w:szCs w:val="16"/>
          </w:rPr>
          <w:tab/>
        </w:r>
        <w:r w:rsidR="00717234" w:rsidRPr="00B5579D">
          <w:rPr>
            <w:rStyle w:val="a5"/>
            <w:rFonts w:cs="Arial"/>
            <w:sz w:val="16"/>
            <w:szCs w:val="16"/>
          </w:rPr>
          <w:t>Область применения</w:t>
        </w:r>
        <w:r w:rsidR="00717234" w:rsidRPr="00B5579D">
          <w:rPr>
            <w:rFonts w:cs="Arial"/>
            <w:webHidden/>
            <w:sz w:val="16"/>
            <w:szCs w:val="16"/>
          </w:rPr>
          <w:tab/>
        </w:r>
        <w:r w:rsidR="00717234" w:rsidRPr="00B5579D">
          <w:rPr>
            <w:rFonts w:cs="Arial"/>
            <w:webHidden/>
            <w:sz w:val="16"/>
            <w:szCs w:val="16"/>
          </w:rPr>
          <w:fldChar w:fldCharType="begin"/>
        </w:r>
        <w:r w:rsidR="00717234" w:rsidRPr="00B5579D">
          <w:rPr>
            <w:rFonts w:cs="Arial"/>
            <w:webHidden/>
            <w:sz w:val="16"/>
            <w:szCs w:val="16"/>
          </w:rPr>
          <w:instrText xml:space="preserve"> PAGEREF _Toc375744749 \h </w:instrText>
        </w:r>
        <w:r w:rsidR="00717234" w:rsidRPr="00B5579D">
          <w:rPr>
            <w:rFonts w:cs="Arial"/>
            <w:webHidden/>
            <w:sz w:val="16"/>
            <w:szCs w:val="16"/>
          </w:rPr>
        </w:r>
        <w:r w:rsidR="00717234" w:rsidRPr="00B5579D">
          <w:rPr>
            <w:rFonts w:cs="Arial"/>
            <w:webHidden/>
            <w:sz w:val="16"/>
            <w:szCs w:val="16"/>
          </w:rPr>
          <w:fldChar w:fldCharType="separate"/>
        </w:r>
        <w:r w:rsidR="00E67B16" w:rsidRPr="00B5579D">
          <w:rPr>
            <w:rFonts w:cs="Arial"/>
            <w:webHidden/>
            <w:sz w:val="16"/>
            <w:szCs w:val="16"/>
          </w:rPr>
          <w:t>3</w:t>
        </w:r>
        <w:r w:rsidR="00717234" w:rsidRPr="00B5579D">
          <w:rPr>
            <w:rFonts w:cs="Arial"/>
            <w:webHidden/>
            <w:sz w:val="16"/>
            <w:szCs w:val="16"/>
          </w:rPr>
          <w:fldChar w:fldCharType="end"/>
        </w:r>
      </w:hyperlink>
    </w:p>
    <w:p w:rsidR="00717234" w:rsidRPr="00B5579D" w:rsidRDefault="00AB42C0" w:rsidP="00B5579D">
      <w:pPr>
        <w:pStyle w:val="11"/>
        <w:spacing w:before="0"/>
        <w:rPr>
          <w:rFonts w:eastAsiaTheme="minorEastAsia" w:cs="Arial"/>
          <w:b w:val="0"/>
          <w:bCs w:val="0"/>
          <w:sz w:val="16"/>
          <w:szCs w:val="16"/>
        </w:rPr>
      </w:pPr>
      <w:hyperlink w:anchor="_Toc375744753" w:history="1">
        <w:r w:rsidR="00717234" w:rsidRPr="00B5579D">
          <w:rPr>
            <w:rStyle w:val="a5"/>
            <w:rFonts w:cs="Arial"/>
            <w:sz w:val="16"/>
            <w:szCs w:val="16"/>
          </w:rPr>
          <w:t>2</w:t>
        </w:r>
        <w:r w:rsidR="00717234" w:rsidRPr="00B5579D">
          <w:rPr>
            <w:rFonts w:eastAsiaTheme="minorEastAsia" w:cs="Arial"/>
            <w:b w:val="0"/>
            <w:bCs w:val="0"/>
            <w:sz w:val="16"/>
            <w:szCs w:val="16"/>
          </w:rPr>
          <w:tab/>
        </w:r>
        <w:r w:rsidR="00717234" w:rsidRPr="00B5579D">
          <w:rPr>
            <w:rStyle w:val="a5"/>
            <w:rFonts w:cs="Arial"/>
            <w:sz w:val="16"/>
            <w:szCs w:val="16"/>
          </w:rPr>
          <w:t>Нормативные ссылки</w:t>
        </w:r>
        <w:r w:rsidR="00717234" w:rsidRPr="00B5579D">
          <w:rPr>
            <w:rFonts w:cs="Arial"/>
            <w:webHidden/>
            <w:sz w:val="16"/>
            <w:szCs w:val="16"/>
          </w:rPr>
          <w:tab/>
        </w:r>
        <w:r w:rsidR="00717234" w:rsidRPr="00B5579D">
          <w:rPr>
            <w:rFonts w:cs="Arial"/>
            <w:webHidden/>
            <w:sz w:val="16"/>
            <w:szCs w:val="16"/>
          </w:rPr>
          <w:fldChar w:fldCharType="begin"/>
        </w:r>
        <w:r w:rsidR="00717234" w:rsidRPr="00B5579D">
          <w:rPr>
            <w:rFonts w:cs="Arial"/>
            <w:webHidden/>
            <w:sz w:val="16"/>
            <w:szCs w:val="16"/>
          </w:rPr>
          <w:instrText xml:space="preserve"> PAGEREF _Toc375744753 \h </w:instrText>
        </w:r>
        <w:r w:rsidR="00717234" w:rsidRPr="00B5579D">
          <w:rPr>
            <w:rFonts w:cs="Arial"/>
            <w:webHidden/>
            <w:sz w:val="16"/>
            <w:szCs w:val="16"/>
          </w:rPr>
        </w:r>
        <w:r w:rsidR="00717234" w:rsidRPr="00B5579D">
          <w:rPr>
            <w:rFonts w:cs="Arial"/>
            <w:webHidden/>
            <w:sz w:val="16"/>
            <w:szCs w:val="16"/>
          </w:rPr>
          <w:fldChar w:fldCharType="separate"/>
        </w:r>
        <w:r w:rsidR="00E67B16" w:rsidRPr="00B5579D">
          <w:rPr>
            <w:rFonts w:cs="Arial"/>
            <w:webHidden/>
            <w:sz w:val="16"/>
            <w:szCs w:val="16"/>
          </w:rPr>
          <w:t>3</w:t>
        </w:r>
        <w:r w:rsidR="00717234" w:rsidRPr="00B5579D">
          <w:rPr>
            <w:rFonts w:cs="Arial"/>
            <w:webHidden/>
            <w:sz w:val="16"/>
            <w:szCs w:val="16"/>
          </w:rPr>
          <w:fldChar w:fldCharType="end"/>
        </w:r>
      </w:hyperlink>
    </w:p>
    <w:p w:rsidR="00717234" w:rsidRPr="00B5579D" w:rsidRDefault="00AB42C0" w:rsidP="00B5579D">
      <w:pPr>
        <w:pStyle w:val="11"/>
        <w:spacing w:before="0"/>
        <w:rPr>
          <w:rFonts w:eastAsiaTheme="minorEastAsia" w:cs="Arial"/>
          <w:b w:val="0"/>
          <w:bCs w:val="0"/>
          <w:sz w:val="16"/>
          <w:szCs w:val="16"/>
        </w:rPr>
      </w:pPr>
      <w:hyperlink w:anchor="_Toc375744754" w:history="1">
        <w:r w:rsidR="00717234" w:rsidRPr="00B5579D">
          <w:rPr>
            <w:rStyle w:val="a5"/>
            <w:rFonts w:cs="Arial"/>
            <w:sz w:val="16"/>
            <w:szCs w:val="16"/>
          </w:rPr>
          <w:t>3</w:t>
        </w:r>
        <w:r w:rsidR="00717234" w:rsidRPr="00B5579D">
          <w:rPr>
            <w:rFonts w:eastAsiaTheme="minorEastAsia" w:cs="Arial"/>
            <w:b w:val="0"/>
            <w:bCs w:val="0"/>
            <w:sz w:val="16"/>
            <w:szCs w:val="16"/>
          </w:rPr>
          <w:tab/>
        </w:r>
        <w:r w:rsidR="00717234" w:rsidRPr="00B5579D">
          <w:rPr>
            <w:rStyle w:val="a5"/>
            <w:rFonts w:cs="Arial"/>
            <w:sz w:val="16"/>
            <w:szCs w:val="16"/>
          </w:rPr>
          <w:t>Термины и сокращения</w:t>
        </w:r>
        <w:r w:rsidR="00717234" w:rsidRPr="00B5579D">
          <w:rPr>
            <w:rFonts w:cs="Arial"/>
            <w:webHidden/>
            <w:sz w:val="16"/>
            <w:szCs w:val="16"/>
          </w:rPr>
          <w:tab/>
        </w:r>
        <w:r w:rsidR="00717234" w:rsidRPr="00B5579D">
          <w:rPr>
            <w:rFonts w:cs="Arial"/>
            <w:webHidden/>
            <w:sz w:val="16"/>
            <w:szCs w:val="16"/>
          </w:rPr>
          <w:fldChar w:fldCharType="begin"/>
        </w:r>
        <w:r w:rsidR="00717234" w:rsidRPr="00B5579D">
          <w:rPr>
            <w:rFonts w:cs="Arial"/>
            <w:webHidden/>
            <w:sz w:val="16"/>
            <w:szCs w:val="16"/>
          </w:rPr>
          <w:instrText xml:space="preserve"> PAGEREF _Toc375744754 \h </w:instrText>
        </w:r>
        <w:r w:rsidR="00717234" w:rsidRPr="00B5579D">
          <w:rPr>
            <w:rFonts w:cs="Arial"/>
            <w:webHidden/>
            <w:sz w:val="16"/>
            <w:szCs w:val="16"/>
          </w:rPr>
        </w:r>
        <w:r w:rsidR="00717234" w:rsidRPr="00B5579D">
          <w:rPr>
            <w:rFonts w:cs="Arial"/>
            <w:webHidden/>
            <w:sz w:val="16"/>
            <w:szCs w:val="16"/>
          </w:rPr>
          <w:fldChar w:fldCharType="separate"/>
        </w:r>
        <w:r w:rsidR="00E67B16" w:rsidRPr="00B5579D">
          <w:rPr>
            <w:rFonts w:cs="Arial"/>
            <w:webHidden/>
            <w:sz w:val="16"/>
            <w:szCs w:val="16"/>
          </w:rPr>
          <w:t>3</w:t>
        </w:r>
        <w:r w:rsidR="00717234" w:rsidRPr="00B5579D">
          <w:rPr>
            <w:rFonts w:cs="Arial"/>
            <w:webHidden/>
            <w:sz w:val="16"/>
            <w:szCs w:val="16"/>
          </w:rPr>
          <w:fldChar w:fldCharType="end"/>
        </w:r>
      </w:hyperlink>
    </w:p>
    <w:p w:rsidR="00717234" w:rsidRPr="00B5579D" w:rsidRDefault="00AB42C0" w:rsidP="00B5579D">
      <w:pPr>
        <w:pStyle w:val="11"/>
        <w:spacing w:before="0"/>
        <w:rPr>
          <w:rFonts w:eastAsiaTheme="minorEastAsia" w:cs="Arial"/>
          <w:b w:val="0"/>
          <w:bCs w:val="0"/>
          <w:sz w:val="16"/>
          <w:szCs w:val="16"/>
        </w:rPr>
      </w:pPr>
      <w:hyperlink w:anchor="_Toc375744755" w:history="1">
        <w:r w:rsidR="00717234" w:rsidRPr="00B5579D">
          <w:rPr>
            <w:rStyle w:val="a5"/>
            <w:rFonts w:cs="Arial"/>
            <w:sz w:val="16"/>
            <w:szCs w:val="16"/>
          </w:rPr>
          <w:t>4</w:t>
        </w:r>
        <w:r w:rsidR="00717234" w:rsidRPr="00B5579D">
          <w:rPr>
            <w:rFonts w:eastAsiaTheme="minorEastAsia" w:cs="Arial"/>
            <w:b w:val="0"/>
            <w:bCs w:val="0"/>
            <w:sz w:val="16"/>
            <w:szCs w:val="16"/>
          </w:rPr>
          <w:tab/>
        </w:r>
        <w:r w:rsidR="00717234" w:rsidRPr="00B5579D">
          <w:rPr>
            <w:rStyle w:val="a5"/>
            <w:rFonts w:cs="Arial"/>
            <w:sz w:val="16"/>
            <w:szCs w:val="16"/>
          </w:rPr>
          <w:t>Основные правила безопасности</w:t>
        </w:r>
        <w:r w:rsidR="00717234" w:rsidRPr="00B5579D">
          <w:rPr>
            <w:rFonts w:cs="Arial"/>
            <w:webHidden/>
            <w:sz w:val="16"/>
            <w:szCs w:val="16"/>
          </w:rPr>
          <w:tab/>
        </w:r>
      </w:hyperlink>
      <w:r w:rsidR="00B5579D">
        <w:rPr>
          <w:rFonts w:cs="Arial"/>
          <w:sz w:val="16"/>
          <w:szCs w:val="16"/>
        </w:rPr>
        <w:t>4</w:t>
      </w:r>
    </w:p>
    <w:p w:rsidR="00717234" w:rsidRPr="00B5579D" w:rsidRDefault="00AB42C0" w:rsidP="00B5579D">
      <w:pPr>
        <w:pStyle w:val="11"/>
        <w:spacing w:before="0"/>
        <w:rPr>
          <w:rFonts w:eastAsiaTheme="minorEastAsia" w:cs="Arial"/>
          <w:b w:val="0"/>
          <w:bCs w:val="0"/>
          <w:sz w:val="16"/>
          <w:szCs w:val="16"/>
        </w:rPr>
      </w:pPr>
      <w:hyperlink w:anchor="_Toc375744758" w:history="1">
        <w:r w:rsidR="00717234" w:rsidRPr="00B5579D">
          <w:rPr>
            <w:rStyle w:val="a5"/>
            <w:rFonts w:cs="Arial"/>
            <w:sz w:val="16"/>
            <w:szCs w:val="16"/>
          </w:rPr>
          <w:t>5</w:t>
        </w:r>
        <w:r w:rsidR="00717234" w:rsidRPr="00B5579D">
          <w:rPr>
            <w:rFonts w:eastAsiaTheme="minorEastAsia" w:cs="Arial"/>
            <w:b w:val="0"/>
            <w:bCs w:val="0"/>
            <w:sz w:val="16"/>
            <w:szCs w:val="16"/>
          </w:rPr>
          <w:tab/>
        </w:r>
        <w:r w:rsidR="00717234" w:rsidRPr="00B5579D">
          <w:rPr>
            <w:rStyle w:val="a5"/>
            <w:rFonts w:cs="Arial"/>
            <w:sz w:val="16"/>
            <w:szCs w:val="16"/>
          </w:rPr>
          <w:t>Требования к применению Основных правил безопасности</w:t>
        </w:r>
        <w:r w:rsidR="00717234" w:rsidRPr="00B5579D">
          <w:rPr>
            <w:rFonts w:cs="Arial"/>
            <w:webHidden/>
            <w:sz w:val="16"/>
            <w:szCs w:val="16"/>
          </w:rPr>
          <w:tab/>
        </w:r>
      </w:hyperlink>
      <w:r w:rsidR="00B5579D">
        <w:rPr>
          <w:rFonts w:cs="Arial"/>
          <w:sz w:val="16"/>
          <w:szCs w:val="16"/>
        </w:rPr>
        <w:t>10</w:t>
      </w:r>
    </w:p>
    <w:p w:rsidR="00717234" w:rsidRPr="00B5579D" w:rsidRDefault="00AB42C0" w:rsidP="00B5579D">
      <w:pPr>
        <w:pStyle w:val="11"/>
        <w:spacing w:before="0"/>
        <w:rPr>
          <w:rFonts w:eastAsiaTheme="minorEastAsia" w:cs="Arial"/>
          <w:b w:val="0"/>
          <w:bCs w:val="0"/>
          <w:sz w:val="16"/>
          <w:szCs w:val="16"/>
        </w:rPr>
      </w:pPr>
      <w:hyperlink w:anchor="_Toc375744773" w:history="1">
        <w:r w:rsidR="00717234" w:rsidRPr="00B5579D">
          <w:rPr>
            <w:rStyle w:val="a5"/>
            <w:rFonts w:cs="Arial"/>
            <w:sz w:val="16"/>
            <w:szCs w:val="16"/>
          </w:rPr>
          <w:t>6</w:t>
        </w:r>
        <w:r w:rsidR="00717234" w:rsidRPr="00B5579D">
          <w:rPr>
            <w:rFonts w:eastAsiaTheme="minorEastAsia" w:cs="Arial"/>
            <w:b w:val="0"/>
            <w:bCs w:val="0"/>
            <w:sz w:val="16"/>
            <w:szCs w:val="16"/>
          </w:rPr>
          <w:tab/>
        </w:r>
        <w:r w:rsidR="00717234" w:rsidRPr="00B5579D">
          <w:rPr>
            <w:rStyle w:val="a5"/>
            <w:rFonts w:cs="Arial"/>
            <w:sz w:val="16"/>
            <w:szCs w:val="16"/>
          </w:rPr>
          <w:t>Ответственность и контроль</w:t>
        </w:r>
        <w:r w:rsidR="00717234" w:rsidRPr="00B5579D">
          <w:rPr>
            <w:rFonts w:cs="Arial"/>
            <w:webHidden/>
            <w:sz w:val="16"/>
            <w:szCs w:val="16"/>
          </w:rPr>
          <w:tab/>
        </w:r>
      </w:hyperlink>
      <w:r w:rsidR="00B5579D">
        <w:rPr>
          <w:rFonts w:cs="Arial"/>
          <w:sz w:val="16"/>
          <w:szCs w:val="16"/>
        </w:rPr>
        <w:t>10</w:t>
      </w:r>
    </w:p>
    <w:p w:rsidR="00E67B16" w:rsidRPr="00B5579D" w:rsidRDefault="00AB42C0" w:rsidP="00B5579D">
      <w:pPr>
        <w:pStyle w:val="11"/>
        <w:spacing w:before="0"/>
        <w:rPr>
          <w:rStyle w:val="a5"/>
          <w:rFonts w:cs="Arial"/>
          <w:sz w:val="16"/>
          <w:szCs w:val="16"/>
        </w:rPr>
      </w:pPr>
      <w:hyperlink w:anchor="_Toc375744781" w:history="1">
        <w:r w:rsidR="00717234" w:rsidRPr="00B5579D">
          <w:rPr>
            <w:rStyle w:val="a5"/>
            <w:rFonts w:cs="Arial"/>
            <w:sz w:val="16"/>
            <w:szCs w:val="16"/>
          </w:rPr>
          <w:t>7</w:t>
        </w:r>
        <w:r w:rsidR="00717234" w:rsidRPr="00B5579D">
          <w:rPr>
            <w:rFonts w:eastAsiaTheme="minorEastAsia" w:cs="Arial"/>
            <w:b w:val="0"/>
            <w:bCs w:val="0"/>
            <w:sz w:val="16"/>
            <w:szCs w:val="16"/>
          </w:rPr>
          <w:tab/>
        </w:r>
        <w:r w:rsidR="00717234" w:rsidRPr="00B5579D">
          <w:rPr>
            <w:rStyle w:val="a5"/>
            <w:rFonts w:cs="Arial"/>
            <w:sz w:val="16"/>
            <w:szCs w:val="16"/>
          </w:rPr>
          <w:t>Порядок утверждения, пересмотра и внесения изменений</w:t>
        </w:r>
        <w:r w:rsidR="00717234" w:rsidRPr="00B5579D">
          <w:rPr>
            <w:rFonts w:cs="Arial"/>
            <w:webHidden/>
            <w:sz w:val="16"/>
            <w:szCs w:val="16"/>
          </w:rPr>
          <w:tab/>
        </w:r>
      </w:hyperlink>
      <w:r w:rsidR="00B5579D">
        <w:rPr>
          <w:rFonts w:cs="Arial"/>
          <w:sz w:val="16"/>
          <w:szCs w:val="16"/>
        </w:rPr>
        <w:t>10</w:t>
      </w:r>
      <w:bookmarkStart w:id="4" w:name="_GoBack"/>
      <w:bookmarkEnd w:id="4"/>
    </w:p>
    <w:p w:rsidR="00E67B16" w:rsidRPr="00B5579D" w:rsidRDefault="00E67B16" w:rsidP="00B5579D">
      <w:pPr>
        <w:rPr>
          <w:rStyle w:val="a5"/>
          <w:rFonts w:cs="Arial"/>
          <w:b/>
          <w:bCs/>
          <w:noProof/>
          <w:sz w:val="16"/>
          <w:szCs w:val="16"/>
        </w:rPr>
      </w:pPr>
      <w:r w:rsidRPr="00B5579D">
        <w:rPr>
          <w:rStyle w:val="a5"/>
          <w:rFonts w:cs="Arial"/>
          <w:noProof/>
          <w:sz w:val="16"/>
          <w:szCs w:val="16"/>
        </w:rPr>
        <w:br w:type="page"/>
      </w:r>
    </w:p>
    <w:p w:rsidR="00B5579D" w:rsidRPr="00B5579D" w:rsidRDefault="00F768FF" w:rsidP="00B5579D">
      <w:pPr>
        <w:pStyle w:val="s01"/>
        <w:numPr>
          <w:ilvl w:val="0"/>
          <w:numId w:val="0"/>
        </w:numPr>
        <w:spacing w:before="0" w:after="0"/>
        <w:ind w:left="340"/>
        <w:rPr>
          <w:rStyle w:val="a5"/>
          <w:rFonts w:cs="Arial"/>
          <w:color w:val="auto"/>
          <w:sz w:val="16"/>
          <w:szCs w:val="16"/>
          <w:u w:val="none"/>
        </w:rPr>
      </w:pPr>
      <w:r w:rsidRPr="00B5579D">
        <w:rPr>
          <w:rStyle w:val="a5"/>
          <w:rFonts w:cs="Arial"/>
          <w:sz w:val="16"/>
          <w:szCs w:val="16"/>
        </w:rPr>
        <w:lastRenderedPageBreak/>
        <w:fldChar w:fldCharType="end"/>
      </w:r>
      <w:bookmarkStart w:id="5" w:name="_Toc107046021"/>
      <w:bookmarkStart w:id="6" w:name="_Toc107145135"/>
      <w:bookmarkStart w:id="7" w:name="_Toc107219318"/>
      <w:bookmarkStart w:id="8" w:name="_Toc107392781"/>
      <w:bookmarkStart w:id="9" w:name="_Toc107650103"/>
      <w:bookmarkStart w:id="10" w:name="_Toc107922100"/>
      <w:bookmarkStart w:id="11" w:name="_Toc375744749"/>
    </w:p>
    <w:p w:rsidR="00B5579D" w:rsidRPr="00B5579D" w:rsidRDefault="00B5579D" w:rsidP="00B5579D">
      <w:pPr>
        <w:pStyle w:val="s01"/>
        <w:numPr>
          <w:ilvl w:val="0"/>
          <w:numId w:val="0"/>
        </w:numPr>
        <w:spacing w:before="0" w:after="0"/>
        <w:ind w:left="340"/>
        <w:rPr>
          <w:rStyle w:val="a5"/>
          <w:rFonts w:cs="Arial"/>
          <w:color w:val="auto"/>
          <w:sz w:val="16"/>
          <w:szCs w:val="16"/>
          <w:u w:val="none"/>
        </w:rPr>
      </w:pPr>
    </w:p>
    <w:p w:rsidR="00F768FF" w:rsidRPr="00B5579D" w:rsidRDefault="00F768FF" w:rsidP="00B5579D">
      <w:pPr>
        <w:pStyle w:val="s01"/>
        <w:spacing w:before="0" w:after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Область </w:t>
      </w:r>
      <w:bookmarkEnd w:id="0"/>
      <w:bookmarkEnd w:id="3"/>
      <w:r w:rsidRPr="00B5579D">
        <w:rPr>
          <w:rFonts w:cs="Arial"/>
          <w:sz w:val="16"/>
          <w:szCs w:val="16"/>
        </w:rPr>
        <w:t>применения</w:t>
      </w:r>
      <w:bookmarkEnd w:id="5"/>
      <w:bookmarkEnd w:id="6"/>
      <w:bookmarkEnd w:id="7"/>
      <w:bookmarkEnd w:id="8"/>
      <w:bookmarkEnd w:id="9"/>
      <w:bookmarkEnd w:id="10"/>
      <w:bookmarkEnd w:id="11"/>
    </w:p>
    <w:p w:rsidR="00AC0D55" w:rsidRPr="00B5579D" w:rsidRDefault="00AC0D55" w:rsidP="00B5579D">
      <w:pPr>
        <w:pStyle w:val="s02"/>
        <w:spacing w:before="0"/>
        <w:rPr>
          <w:rFonts w:cs="Arial"/>
          <w:sz w:val="16"/>
          <w:szCs w:val="16"/>
        </w:rPr>
      </w:pPr>
      <w:bookmarkStart w:id="12" w:name="_Toc363216598"/>
      <w:bookmarkStart w:id="13" w:name="_Toc363571677"/>
      <w:bookmarkStart w:id="14" w:name="_Toc375744750"/>
      <w:r w:rsidRPr="00B5579D">
        <w:rPr>
          <w:rFonts w:cs="Arial"/>
          <w:b w:val="0"/>
          <w:sz w:val="16"/>
          <w:szCs w:val="16"/>
        </w:rPr>
        <w:t>Настоящ</w:t>
      </w:r>
      <w:r w:rsidR="00BF44B1" w:rsidRPr="00B5579D">
        <w:rPr>
          <w:rFonts w:cs="Arial"/>
          <w:b w:val="0"/>
          <w:sz w:val="16"/>
          <w:szCs w:val="16"/>
        </w:rPr>
        <w:t>ий</w:t>
      </w:r>
      <w:r w:rsidRPr="00B5579D">
        <w:rPr>
          <w:rFonts w:cs="Arial"/>
          <w:b w:val="0"/>
          <w:sz w:val="16"/>
          <w:szCs w:val="16"/>
        </w:rPr>
        <w:t xml:space="preserve"> </w:t>
      </w:r>
      <w:r w:rsidR="00BF44B1" w:rsidRPr="00B5579D">
        <w:rPr>
          <w:rFonts w:cs="Arial"/>
          <w:b w:val="0"/>
          <w:sz w:val="16"/>
          <w:szCs w:val="16"/>
        </w:rPr>
        <w:t>методический документ</w:t>
      </w:r>
      <w:r w:rsidRPr="00B5579D">
        <w:rPr>
          <w:rFonts w:cs="Arial"/>
          <w:b w:val="0"/>
          <w:sz w:val="16"/>
          <w:szCs w:val="16"/>
        </w:rPr>
        <w:t xml:space="preserve"> является составной частью СК</w:t>
      </w:r>
      <w:r w:rsidR="00530F7B" w:rsidRPr="00B5579D">
        <w:rPr>
          <w:rFonts w:cs="Arial"/>
          <w:b w:val="0"/>
          <w:sz w:val="16"/>
          <w:szCs w:val="16"/>
        </w:rPr>
        <w:t>-</w:t>
      </w:r>
      <w:r w:rsidR="00523704" w:rsidRPr="00B5579D">
        <w:rPr>
          <w:rFonts w:cs="Arial"/>
          <w:b w:val="0"/>
          <w:sz w:val="16"/>
          <w:szCs w:val="16"/>
          <w:lang w:val="en-US"/>
        </w:rPr>
        <w:t>R</w:t>
      </w:r>
      <w:r w:rsidR="00141428" w:rsidRPr="00B5579D">
        <w:rPr>
          <w:rFonts w:cs="Arial"/>
          <w:b w:val="0"/>
          <w:sz w:val="16"/>
          <w:szCs w:val="16"/>
          <w:lang w:val="en-US"/>
        </w:rPr>
        <w:t>S</w:t>
      </w:r>
      <w:r w:rsidR="00141428" w:rsidRPr="00B5579D">
        <w:rPr>
          <w:rFonts w:cs="Arial"/>
          <w:b w:val="0"/>
          <w:sz w:val="16"/>
          <w:szCs w:val="16"/>
        </w:rPr>
        <w:t>.06</w:t>
      </w:r>
      <w:r w:rsidR="008B61F7" w:rsidRPr="00B5579D">
        <w:rPr>
          <w:rFonts w:cs="Arial"/>
          <w:sz w:val="16"/>
          <w:szCs w:val="16"/>
        </w:rPr>
        <w:t xml:space="preserve"> </w:t>
      </w:r>
      <w:r w:rsidR="008B61F7" w:rsidRPr="00B5579D">
        <w:rPr>
          <w:rFonts w:cs="Arial"/>
          <w:b w:val="0"/>
          <w:sz w:val="16"/>
          <w:szCs w:val="16"/>
        </w:rPr>
        <w:t>«Система управления промышленной и экологической безопасностью, охраной труда и гражданской защитой. Общие пол</w:t>
      </w:r>
      <w:r w:rsidR="00141428" w:rsidRPr="00B5579D">
        <w:rPr>
          <w:rFonts w:cs="Arial"/>
          <w:b w:val="0"/>
          <w:sz w:val="16"/>
          <w:szCs w:val="16"/>
        </w:rPr>
        <w:t xml:space="preserve">ожения и структура» (далее – СК- </w:t>
      </w:r>
      <w:r w:rsidR="00523704" w:rsidRPr="00B5579D">
        <w:rPr>
          <w:rFonts w:cs="Arial"/>
          <w:b w:val="0"/>
          <w:sz w:val="16"/>
          <w:szCs w:val="16"/>
          <w:lang w:val="en-US"/>
        </w:rPr>
        <w:t>R</w:t>
      </w:r>
      <w:r w:rsidR="00141428" w:rsidRPr="00B5579D">
        <w:rPr>
          <w:rFonts w:cs="Arial"/>
          <w:b w:val="0"/>
          <w:sz w:val="16"/>
          <w:szCs w:val="16"/>
          <w:lang w:val="en-US"/>
        </w:rPr>
        <w:t>S</w:t>
      </w:r>
      <w:r w:rsidR="00141428" w:rsidRPr="00B5579D">
        <w:rPr>
          <w:rFonts w:cs="Arial"/>
          <w:b w:val="0"/>
          <w:sz w:val="16"/>
          <w:szCs w:val="16"/>
        </w:rPr>
        <w:t>.06</w:t>
      </w:r>
      <w:r w:rsidR="008B61F7" w:rsidRPr="00B5579D">
        <w:rPr>
          <w:rFonts w:cs="Arial"/>
          <w:b w:val="0"/>
          <w:sz w:val="16"/>
          <w:szCs w:val="16"/>
        </w:rPr>
        <w:t>).</w:t>
      </w:r>
      <w:bookmarkEnd w:id="12"/>
      <w:bookmarkEnd w:id="13"/>
      <w:bookmarkEnd w:id="14"/>
    </w:p>
    <w:p w:rsidR="008B61F7" w:rsidRPr="00B5579D" w:rsidRDefault="00BF44B1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15" w:name="_Toc363216599"/>
      <w:bookmarkStart w:id="16" w:name="_Toc363571678"/>
      <w:bookmarkStart w:id="17" w:name="_Toc375744751"/>
      <w:r w:rsidRPr="00B5579D">
        <w:rPr>
          <w:rFonts w:cs="Arial"/>
          <w:b w:val="0"/>
          <w:sz w:val="16"/>
          <w:szCs w:val="16"/>
        </w:rPr>
        <w:t>Методический документ</w:t>
      </w:r>
      <w:r w:rsidR="00F768FF" w:rsidRPr="00B5579D">
        <w:rPr>
          <w:rFonts w:cs="Arial"/>
          <w:b w:val="0"/>
          <w:sz w:val="16"/>
          <w:szCs w:val="16"/>
        </w:rPr>
        <w:t xml:space="preserve"> устанавливает</w:t>
      </w:r>
      <w:r w:rsidR="00F768FF" w:rsidRPr="00B5579D">
        <w:rPr>
          <w:rFonts w:cs="Arial"/>
          <w:sz w:val="16"/>
          <w:szCs w:val="16"/>
        </w:rPr>
        <w:t xml:space="preserve"> </w:t>
      </w:r>
      <w:r w:rsidR="008B61F7" w:rsidRPr="00B5579D">
        <w:rPr>
          <w:rFonts w:cs="Arial"/>
          <w:b w:val="0"/>
          <w:sz w:val="16"/>
          <w:szCs w:val="16"/>
        </w:rPr>
        <w:t xml:space="preserve">единые требования к поведению </w:t>
      </w:r>
      <w:r w:rsidR="0075278B" w:rsidRPr="00B5579D">
        <w:rPr>
          <w:rFonts w:cs="Arial"/>
          <w:b w:val="0"/>
          <w:sz w:val="16"/>
          <w:szCs w:val="16"/>
        </w:rPr>
        <w:t>работников и руководства</w:t>
      </w:r>
      <w:r w:rsidR="008B61F7" w:rsidRPr="00B5579D">
        <w:rPr>
          <w:rFonts w:cs="Arial"/>
          <w:b w:val="0"/>
          <w:sz w:val="16"/>
          <w:szCs w:val="16"/>
        </w:rPr>
        <w:t xml:space="preserve"> </w:t>
      </w:r>
      <w:r w:rsidR="00141428" w:rsidRPr="00B5579D">
        <w:rPr>
          <w:rFonts w:cs="Arial"/>
          <w:b w:val="0"/>
          <w:sz w:val="16"/>
          <w:szCs w:val="16"/>
        </w:rPr>
        <w:t>Организации</w:t>
      </w:r>
      <w:r w:rsidR="008B61F7" w:rsidRPr="00B5579D">
        <w:rPr>
          <w:rFonts w:cs="Arial"/>
          <w:b w:val="0"/>
          <w:sz w:val="16"/>
          <w:szCs w:val="16"/>
        </w:rPr>
        <w:t xml:space="preserve"> на рабочих местах, с целью </w:t>
      </w:r>
      <w:r w:rsidR="00BB5F62" w:rsidRPr="00B5579D">
        <w:rPr>
          <w:rFonts w:cs="Arial"/>
          <w:b w:val="0"/>
          <w:sz w:val="16"/>
          <w:szCs w:val="16"/>
        </w:rPr>
        <w:t>исключения нарушений</w:t>
      </w:r>
      <w:r w:rsidR="008B61F7" w:rsidRPr="00B5579D">
        <w:rPr>
          <w:rFonts w:cs="Arial"/>
          <w:b w:val="0"/>
          <w:sz w:val="16"/>
          <w:szCs w:val="16"/>
        </w:rPr>
        <w:t xml:space="preserve"> в области промышленной и экологической безопасности, охраны труда и гражданской защиты, которые могут привести к несчастным случаям и случаям со смертельным исходом, а также определяют единые правила поведения работников подрядных (субподрядных) организаций, выполняющих работы на объектах </w:t>
      </w:r>
      <w:r w:rsidR="00141428" w:rsidRPr="00B5579D">
        <w:rPr>
          <w:rFonts w:cs="Arial"/>
          <w:b w:val="0"/>
          <w:sz w:val="16"/>
          <w:szCs w:val="16"/>
        </w:rPr>
        <w:t>Организации</w:t>
      </w:r>
      <w:r w:rsidR="008B61F7" w:rsidRPr="00B5579D">
        <w:rPr>
          <w:rFonts w:cs="Arial"/>
          <w:b w:val="0"/>
          <w:sz w:val="16"/>
          <w:szCs w:val="16"/>
        </w:rPr>
        <w:t>.</w:t>
      </w:r>
      <w:bookmarkEnd w:id="15"/>
      <w:bookmarkEnd w:id="16"/>
      <w:bookmarkEnd w:id="17"/>
    </w:p>
    <w:p w:rsidR="008B61F7" w:rsidRPr="00B5579D" w:rsidRDefault="008B61F7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18" w:name="_Toc363216600"/>
      <w:bookmarkStart w:id="19" w:name="_Toc363571679"/>
      <w:bookmarkStart w:id="20" w:name="_Toc375744752"/>
      <w:r w:rsidRPr="00B5579D">
        <w:rPr>
          <w:rFonts w:cs="Arial"/>
          <w:b w:val="0"/>
          <w:sz w:val="16"/>
          <w:szCs w:val="16"/>
        </w:rPr>
        <w:t xml:space="preserve">Настоящие методические рекомендации </w:t>
      </w:r>
      <w:r w:rsidR="004B5A07" w:rsidRPr="00B5579D">
        <w:rPr>
          <w:rFonts w:cs="Arial"/>
          <w:b w:val="0"/>
          <w:sz w:val="16"/>
          <w:szCs w:val="16"/>
        </w:rPr>
        <w:t xml:space="preserve">разработаны </w:t>
      </w:r>
      <w:r w:rsidR="00425616" w:rsidRPr="00B5579D">
        <w:rPr>
          <w:rFonts w:cs="Arial"/>
          <w:b w:val="0"/>
          <w:sz w:val="16"/>
          <w:szCs w:val="16"/>
        </w:rPr>
        <w:t>в дополнени</w:t>
      </w:r>
      <w:r w:rsidR="00E94CBB" w:rsidRPr="00B5579D">
        <w:rPr>
          <w:rFonts w:cs="Arial"/>
          <w:b w:val="0"/>
          <w:sz w:val="16"/>
          <w:szCs w:val="16"/>
        </w:rPr>
        <w:t>е</w:t>
      </w:r>
      <w:r w:rsidR="00425616" w:rsidRPr="00B5579D">
        <w:rPr>
          <w:rFonts w:cs="Arial"/>
          <w:b w:val="0"/>
          <w:sz w:val="16"/>
          <w:szCs w:val="16"/>
        </w:rPr>
        <w:t xml:space="preserve"> к </w:t>
      </w:r>
      <w:r w:rsidR="004B5A07" w:rsidRPr="00B5579D">
        <w:rPr>
          <w:rFonts w:cs="Arial"/>
          <w:b w:val="0"/>
          <w:sz w:val="16"/>
          <w:szCs w:val="16"/>
        </w:rPr>
        <w:t xml:space="preserve">действующим </w:t>
      </w:r>
      <w:r w:rsidR="00141428" w:rsidRPr="00B5579D">
        <w:rPr>
          <w:rFonts w:cs="Arial"/>
          <w:b w:val="0"/>
          <w:sz w:val="16"/>
          <w:szCs w:val="16"/>
        </w:rPr>
        <w:t>в Организации</w:t>
      </w:r>
      <w:r w:rsidRPr="00B5579D">
        <w:rPr>
          <w:rFonts w:cs="Arial"/>
          <w:b w:val="0"/>
          <w:sz w:val="16"/>
          <w:szCs w:val="16"/>
        </w:rPr>
        <w:t xml:space="preserve"> правила</w:t>
      </w:r>
      <w:r w:rsidR="00425616" w:rsidRPr="00B5579D">
        <w:rPr>
          <w:rFonts w:cs="Arial"/>
          <w:b w:val="0"/>
          <w:sz w:val="16"/>
          <w:szCs w:val="16"/>
        </w:rPr>
        <w:t>м и инструкциям</w:t>
      </w:r>
      <w:r w:rsidRPr="00B5579D">
        <w:rPr>
          <w:rFonts w:cs="Arial"/>
          <w:b w:val="0"/>
          <w:sz w:val="16"/>
          <w:szCs w:val="16"/>
        </w:rPr>
        <w:t xml:space="preserve"> в области ПЭБ, ОТ и ГЗ.</w:t>
      </w:r>
      <w:bookmarkEnd w:id="18"/>
      <w:bookmarkEnd w:id="19"/>
      <w:bookmarkEnd w:id="20"/>
    </w:p>
    <w:p w:rsidR="00F768FF" w:rsidRDefault="00F768FF" w:rsidP="00B5579D">
      <w:pPr>
        <w:pStyle w:val="s05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Положения настояще</w:t>
      </w:r>
      <w:r w:rsidR="00026974" w:rsidRPr="00B5579D">
        <w:rPr>
          <w:rFonts w:cs="Arial"/>
          <w:sz w:val="16"/>
          <w:szCs w:val="16"/>
        </w:rPr>
        <w:t>го</w:t>
      </w:r>
      <w:r w:rsidRPr="00B5579D">
        <w:rPr>
          <w:rFonts w:cs="Arial"/>
          <w:sz w:val="16"/>
          <w:szCs w:val="16"/>
        </w:rPr>
        <w:t xml:space="preserve"> </w:t>
      </w:r>
      <w:r w:rsidR="00BF44B1" w:rsidRPr="00B5579D">
        <w:rPr>
          <w:rFonts w:cs="Arial"/>
          <w:sz w:val="16"/>
          <w:szCs w:val="16"/>
        </w:rPr>
        <w:t>методического документа</w:t>
      </w:r>
      <w:r w:rsidRPr="00B5579D">
        <w:rPr>
          <w:rFonts w:cs="Arial"/>
          <w:sz w:val="16"/>
          <w:szCs w:val="16"/>
        </w:rPr>
        <w:t xml:space="preserve"> подлежат соблюдению в </w:t>
      </w:r>
      <w:r w:rsidR="00141428" w:rsidRPr="00B5579D">
        <w:rPr>
          <w:rFonts w:cs="Arial"/>
          <w:sz w:val="16"/>
          <w:szCs w:val="16"/>
        </w:rPr>
        <w:t>О</w:t>
      </w:r>
      <w:r w:rsidR="00BF61DC" w:rsidRPr="00B5579D">
        <w:rPr>
          <w:rFonts w:cs="Arial"/>
          <w:sz w:val="16"/>
          <w:szCs w:val="16"/>
        </w:rPr>
        <w:t>рганизаци</w:t>
      </w:r>
      <w:r w:rsidR="00141428" w:rsidRPr="00B5579D">
        <w:rPr>
          <w:rFonts w:cs="Arial"/>
          <w:sz w:val="16"/>
          <w:szCs w:val="16"/>
        </w:rPr>
        <w:t>и</w:t>
      </w:r>
      <w:r w:rsidR="00BF61DC" w:rsidRPr="00B5579D">
        <w:rPr>
          <w:rFonts w:cs="Arial"/>
          <w:sz w:val="16"/>
          <w:szCs w:val="16"/>
        </w:rPr>
        <w:t xml:space="preserve"> </w:t>
      </w:r>
      <w:r w:rsidR="00141428" w:rsidRPr="00B5579D">
        <w:rPr>
          <w:rFonts w:cs="Arial"/>
          <w:sz w:val="16"/>
          <w:szCs w:val="16"/>
        </w:rPr>
        <w:t>и ее структурных подразделениях с момента введения в действие.</w:t>
      </w:r>
    </w:p>
    <w:p w:rsidR="00B5579D" w:rsidRDefault="00B5579D" w:rsidP="00B5579D">
      <w:pPr>
        <w:pStyle w:val="s05"/>
        <w:numPr>
          <w:ilvl w:val="0"/>
          <w:numId w:val="0"/>
        </w:numPr>
        <w:spacing w:before="0"/>
        <w:rPr>
          <w:rFonts w:cs="Arial"/>
          <w:sz w:val="16"/>
          <w:szCs w:val="16"/>
        </w:rPr>
      </w:pPr>
    </w:p>
    <w:p w:rsidR="00B5579D" w:rsidRPr="00B5579D" w:rsidRDefault="00B5579D" w:rsidP="00B5579D">
      <w:pPr>
        <w:pStyle w:val="s05"/>
        <w:numPr>
          <w:ilvl w:val="0"/>
          <w:numId w:val="0"/>
        </w:numPr>
        <w:spacing w:before="0"/>
        <w:rPr>
          <w:rFonts w:cs="Arial"/>
          <w:sz w:val="16"/>
          <w:szCs w:val="16"/>
        </w:rPr>
      </w:pPr>
    </w:p>
    <w:p w:rsidR="00F768FF" w:rsidRPr="00B5579D" w:rsidRDefault="00F768FF" w:rsidP="00B5579D">
      <w:pPr>
        <w:pStyle w:val="s01"/>
        <w:spacing w:before="0" w:after="0"/>
        <w:rPr>
          <w:rFonts w:cs="Arial"/>
          <w:sz w:val="16"/>
          <w:szCs w:val="16"/>
        </w:rPr>
      </w:pPr>
      <w:bookmarkStart w:id="21" w:name="_Toc107046022"/>
      <w:bookmarkStart w:id="22" w:name="_Toc107145136"/>
      <w:bookmarkStart w:id="23" w:name="_Toc107219319"/>
      <w:bookmarkStart w:id="24" w:name="_Toc107392782"/>
      <w:bookmarkStart w:id="25" w:name="_Toc107650104"/>
      <w:bookmarkStart w:id="26" w:name="_Toc107922101"/>
      <w:bookmarkStart w:id="27" w:name="_Toc375744753"/>
      <w:r w:rsidRPr="00B5579D">
        <w:rPr>
          <w:rFonts w:cs="Arial"/>
          <w:sz w:val="16"/>
          <w:szCs w:val="16"/>
        </w:rPr>
        <w:t>Нормативные ссылки</w:t>
      </w:r>
      <w:bookmarkEnd w:id="21"/>
      <w:bookmarkEnd w:id="22"/>
      <w:bookmarkEnd w:id="23"/>
      <w:bookmarkEnd w:id="24"/>
      <w:bookmarkEnd w:id="25"/>
      <w:bookmarkEnd w:id="26"/>
      <w:r w:rsidR="002F0D24" w:rsidRPr="00B5579D">
        <w:rPr>
          <w:rStyle w:val="ac"/>
          <w:rFonts w:cs="Arial"/>
          <w:sz w:val="16"/>
          <w:szCs w:val="16"/>
        </w:rPr>
        <w:footnoteReference w:customMarkFollows="1" w:id="1"/>
        <w:t>*</w:t>
      </w:r>
      <w:bookmarkEnd w:id="27"/>
    </w:p>
    <w:p w:rsidR="008B61F7" w:rsidRPr="00B5579D" w:rsidRDefault="00C444D8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ПК-</w:t>
      </w:r>
      <w:r w:rsidR="00523704" w:rsidRPr="00B5579D">
        <w:rPr>
          <w:rFonts w:cs="Arial"/>
          <w:sz w:val="16"/>
          <w:szCs w:val="16"/>
          <w:lang w:val="en-US"/>
        </w:rPr>
        <w:t>R</w:t>
      </w:r>
      <w:r w:rsidR="00195C6C" w:rsidRPr="00B5579D">
        <w:rPr>
          <w:rFonts w:cs="Arial"/>
          <w:sz w:val="16"/>
          <w:szCs w:val="16"/>
          <w:lang w:val="en-US"/>
        </w:rPr>
        <w:t>S</w:t>
      </w:r>
      <w:r w:rsidR="00195C6C" w:rsidRPr="00B5579D">
        <w:rPr>
          <w:rFonts w:cs="Arial"/>
          <w:sz w:val="16"/>
          <w:szCs w:val="16"/>
        </w:rPr>
        <w:t xml:space="preserve">.06 </w:t>
      </w:r>
      <w:r w:rsidR="008B61F7" w:rsidRPr="00B5579D">
        <w:rPr>
          <w:rFonts w:cs="Arial"/>
          <w:sz w:val="16"/>
          <w:szCs w:val="16"/>
        </w:rPr>
        <w:t>Политика ОАО «Газпром нефть» в области промышленной безопасности, охраны труда и окружающей среды.</w:t>
      </w:r>
    </w:p>
    <w:p w:rsidR="008B61F7" w:rsidRPr="00B5579D" w:rsidRDefault="008B61F7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СК-</w:t>
      </w:r>
      <w:r w:rsidR="00523704" w:rsidRPr="00B5579D">
        <w:rPr>
          <w:rFonts w:cs="Arial"/>
          <w:sz w:val="16"/>
          <w:szCs w:val="16"/>
          <w:lang w:val="en-US"/>
        </w:rPr>
        <w:t>R</w:t>
      </w:r>
      <w:r w:rsidR="00195C6C" w:rsidRPr="00B5579D">
        <w:rPr>
          <w:rFonts w:cs="Arial"/>
          <w:sz w:val="16"/>
          <w:szCs w:val="16"/>
          <w:lang w:val="en-US"/>
        </w:rPr>
        <w:t>S</w:t>
      </w:r>
      <w:r w:rsidR="00195C6C" w:rsidRPr="00B5579D">
        <w:rPr>
          <w:rFonts w:cs="Arial"/>
          <w:sz w:val="16"/>
          <w:szCs w:val="16"/>
        </w:rPr>
        <w:t xml:space="preserve">.06 </w:t>
      </w:r>
      <w:r w:rsidRPr="00B5579D">
        <w:rPr>
          <w:rFonts w:cs="Arial"/>
          <w:sz w:val="16"/>
          <w:szCs w:val="16"/>
        </w:rPr>
        <w:t>Система управления промышл</w:t>
      </w:r>
      <w:r w:rsidR="00107FBD" w:rsidRPr="00B5579D">
        <w:rPr>
          <w:rFonts w:cs="Arial"/>
          <w:sz w:val="16"/>
          <w:szCs w:val="16"/>
        </w:rPr>
        <w:t>енной и экологической безопасно</w:t>
      </w:r>
      <w:r w:rsidRPr="00B5579D">
        <w:rPr>
          <w:rFonts w:cs="Arial"/>
          <w:sz w:val="16"/>
          <w:szCs w:val="16"/>
        </w:rPr>
        <w:t>стью, охраной труда и гражданской защитой. Общие положения и структура»</w:t>
      </w:r>
    </w:p>
    <w:p w:rsidR="008B61F7" w:rsidRPr="00B5579D" w:rsidRDefault="008B61F7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СК-</w:t>
      </w:r>
      <w:r w:rsidR="00523704" w:rsidRPr="00B5579D">
        <w:rPr>
          <w:rFonts w:cs="Arial"/>
          <w:sz w:val="16"/>
          <w:szCs w:val="16"/>
          <w:lang w:val="en-US"/>
        </w:rPr>
        <w:t>R</w:t>
      </w:r>
      <w:r w:rsidR="00195C6C" w:rsidRPr="00B5579D">
        <w:rPr>
          <w:rFonts w:cs="Arial"/>
          <w:sz w:val="16"/>
          <w:szCs w:val="16"/>
        </w:rPr>
        <w:t xml:space="preserve">S.06.02 </w:t>
      </w:r>
      <w:r w:rsidRPr="00B5579D">
        <w:rPr>
          <w:rFonts w:cs="Arial"/>
          <w:sz w:val="16"/>
          <w:szCs w:val="16"/>
        </w:rPr>
        <w:t>Порядок обеспечения работников с</w:t>
      </w:r>
      <w:r w:rsidR="00425616" w:rsidRPr="00B5579D">
        <w:rPr>
          <w:rFonts w:cs="Arial"/>
          <w:sz w:val="16"/>
          <w:szCs w:val="16"/>
        </w:rPr>
        <w:t>редствами индивидуальной защиты.</w:t>
      </w:r>
    </w:p>
    <w:p w:rsidR="008B61F7" w:rsidRPr="00B5579D" w:rsidRDefault="008B61F7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КТ-010 Линейное и функциональное руководство</w:t>
      </w:r>
    </w:p>
    <w:p w:rsidR="007101AA" w:rsidRPr="00B5579D" w:rsidRDefault="007101AA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КТ-004 Термины и сокращения</w:t>
      </w:r>
    </w:p>
    <w:p w:rsidR="00164C8F" w:rsidRDefault="00164C8F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КТ-001 Бизнес-процессы</w:t>
      </w:r>
    </w:p>
    <w:p w:rsid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B5579D" w:rsidRPr="00B5579D" w:rsidRDefault="00B5579D" w:rsidP="00B5579D">
      <w:pPr>
        <w:pStyle w:val="s00"/>
        <w:spacing w:before="0"/>
        <w:rPr>
          <w:rFonts w:cs="Arial"/>
          <w:sz w:val="16"/>
          <w:szCs w:val="16"/>
        </w:rPr>
      </w:pPr>
    </w:p>
    <w:p w:rsidR="00F768FF" w:rsidRPr="00B5579D" w:rsidRDefault="00F768FF" w:rsidP="00B5579D">
      <w:pPr>
        <w:pStyle w:val="s01"/>
        <w:spacing w:before="0" w:after="0"/>
        <w:rPr>
          <w:rFonts w:cs="Arial"/>
          <w:sz w:val="16"/>
          <w:szCs w:val="16"/>
        </w:rPr>
      </w:pPr>
      <w:bookmarkStart w:id="28" w:name="_Toc107922102"/>
      <w:bookmarkStart w:id="29" w:name="_Toc375744754"/>
      <w:r w:rsidRPr="00B5579D">
        <w:rPr>
          <w:rFonts w:cs="Arial"/>
          <w:sz w:val="16"/>
          <w:szCs w:val="16"/>
        </w:rPr>
        <w:t xml:space="preserve">Термины и </w:t>
      </w:r>
      <w:bookmarkEnd w:id="28"/>
      <w:r w:rsidR="00466002" w:rsidRPr="00B5579D">
        <w:rPr>
          <w:rFonts w:cs="Arial"/>
          <w:sz w:val="16"/>
          <w:szCs w:val="16"/>
        </w:rPr>
        <w:t>сокращения</w:t>
      </w:r>
      <w:bookmarkEnd w:id="29"/>
    </w:p>
    <w:p w:rsidR="008D622B" w:rsidRPr="00B5579D" w:rsidRDefault="008D622B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В </w:t>
      </w:r>
      <w:r w:rsidR="00BF44B1" w:rsidRPr="00B5579D">
        <w:rPr>
          <w:rFonts w:cs="Arial"/>
          <w:sz w:val="16"/>
          <w:szCs w:val="16"/>
        </w:rPr>
        <w:t>методическом документе</w:t>
      </w:r>
      <w:r w:rsidRPr="00B5579D">
        <w:rPr>
          <w:rFonts w:cs="Arial"/>
          <w:sz w:val="16"/>
          <w:szCs w:val="16"/>
        </w:rPr>
        <w:t xml:space="preserve"> используются термины и сокращения, определенные в каталоге КТ-0</w:t>
      </w:r>
      <w:r w:rsidR="007A6558" w:rsidRPr="00B5579D">
        <w:rPr>
          <w:rFonts w:cs="Arial"/>
          <w:sz w:val="16"/>
          <w:szCs w:val="16"/>
        </w:rPr>
        <w:t>0</w:t>
      </w:r>
      <w:r w:rsidRPr="00B5579D">
        <w:rPr>
          <w:rFonts w:cs="Arial"/>
          <w:sz w:val="16"/>
          <w:szCs w:val="16"/>
        </w:rPr>
        <w:t>4, а также следующие термины и сокращения</w:t>
      </w:r>
      <w:r w:rsidR="007101AA" w:rsidRPr="00B5579D">
        <w:rPr>
          <w:rFonts w:cs="Arial"/>
          <w:sz w:val="16"/>
          <w:szCs w:val="16"/>
        </w:rPr>
        <w:t>:</w:t>
      </w:r>
    </w:p>
    <w:p w:rsidR="007101AA" w:rsidRPr="00B5579D" w:rsidRDefault="007101AA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b/>
          <w:sz w:val="16"/>
          <w:szCs w:val="16"/>
        </w:rPr>
        <w:t xml:space="preserve">средства индивидуальной защиты (СИЗ): </w:t>
      </w:r>
      <w:r w:rsidRPr="00B5579D">
        <w:rPr>
          <w:rFonts w:cs="Arial"/>
          <w:sz w:val="16"/>
          <w:szCs w:val="16"/>
        </w:rPr>
        <w:t>технические средства, используемые для предотвращения или уменьшения воздействия на работников вредных или опасных производственных факторов, а также защиты от загрязнений или влияния особых температурных условий.</w:t>
      </w:r>
    </w:p>
    <w:p w:rsidR="007101AA" w:rsidRPr="00B5579D" w:rsidRDefault="007101AA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b/>
          <w:sz w:val="16"/>
          <w:szCs w:val="16"/>
        </w:rPr>
        <w:t xml:space="preserve">работы с повышенной опасностью: </w:t>
      </w:r>
      <w:r w:rsidRPr="00B5579D">
        <w:rPr>
          <w:rFonts w:cs="Arial"/>
          <w:sz w:val="16"/>
          <w:szCs w:val="16"/>
        </w:rPr>
        <w:t>работы (за исключением аварийных ситуаций), до начала выполнения которых необходимо осуществить ряд обязательных организационных и технических мероприятий, обеспечивающих безопасность работников при выполнении этих работ.</w:t>
      </w:r>
    </w:p>
    <w:p w:rsidR="007101AA" w:rsidRPr="00B5579D" w:rsidRDefault="007101AA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b/>
          <w:sz w:val="16"/>
          <w:szCs w:val="16"/>
        </w:rPr>
        <w:t xml:space="preserve">руководитель работ или лицо, ответственное за выполнение работ: </w:t>
      </w:r>
      <w:r w:rsidRPr="00B5579D">
        <w:rPr>
          <w:rFonts w:cs="Arial"/>
          <w:sz w:val="16"/>
          <w:szCs w:val="16"/>
        </w:rPr>
        <w:t>должностное лицо, аттестованное в установленном порядке, назначенное из числа лиц руководящего состава, а также бригадиров службы, выполняющей работы с повышенной опасностью, осуществляющее руководство работой непосредственных исполнителей, надзор за соблюдением правил безопасности членами бригады, за правильным пользованием средствами индивидуальной защиты, за исправностью применяемого при работах инструмента, за наличием и рабочим состоянием ограждений, защитных и блокирующих устройств и т.д.</w:t>
      </w:r>
    </w:p>
    <w:p w:rsidR="007101AA" w:rsidRPr="00B5579D" w:rsidRDefault="007101AA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b/>
          <w:sz w:val="16"/>
          <w:szCs w:val="16"/>
        </w:rPr>
        <w:t xml:space="preserve"> подрядчик, субподрядчик: </w:t>
      </w:r>
      <w:r w:rsidRPr="00B5579D">
        <w:rPr>
          <w:rFonts w:cs="Arial"/>
          <w:sz w:val="16"/>
          <w:szCs w:val="16"/>
        </w:rPr>
        <w:t>предприниматель, организация или лицо, поставляющее продукцию, выполняющее работы или оказывающее услуги по Договору.</w:t>
      </w:r>
    </w:p>
    <w:p w:rsidR="007101AA" w:rsidRPr="00B5579D" w:rsidRDefault="007101AA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b/>
          <w:sz w:val="16"/>
          <w:szCs w:val="16"/>
        </w:rPr>
        <w:t xml:space="preserve">водитель: </w:t>
      </w:r>
      <w:r w:rsidRPr="00B5579D">
        <w:rPr>
          <w:rFonts w:cs="Arial"/>
          <w:sz w:val="16"/>
          <w:szCs w:val="16"/>
        </w:rPr>
        <w:t>лицо, управляющее каким-либо транспортным средством, передвижной спецтехникой (экскаватор, кран и т.п.).</w:t>
      </w:r>
    </w:p>
    <w:p w:rsidR="007101AA" w:rsidRPr="00B5579D" w:rsidRDefault="007101AA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b/>
          <w:sz w:val="16"/>
          <w:szCs w:val="16"/>
        </w:rPr>
        <w:t xml:space="preserve">пассажир: </w:t>
      </w:r>
      <w:r w:rsidRPr="00B5579D">
        <w:rPr>
          <w:rFonts w:cs="Arial"/>
          <w:sz w:val="16"/>
          <w:szCs w:val="16"/>
        </w:rPr>
        <w:t>лицо (не водитель), находящееся в транспортном средстве.</w:t>
      </w:r>
    </w:p>
    <w:p w:rsidR="007101AA" w:rsidRPr="00B5579D" w:rsidRDefault="007101AA" w:rsidP="00B5579D">
      <w:pPr>
        <w:pStyle w:val="s00"/>
        <w:spacing w:before="0"/>
        <w:rPr>
          <w:rFonts w:cs="Arial"/>
          <w:b/>
          <w:sz w:val="16"/>
          <w:szCs w:val="16"/>
        </w:rPr>
      </w:pPr>
      <w:r w:rsidRPr="00B5579D">
        <w:rPr>
          <w:rFonts w:cs="Arial"/>
          <w:b/>
          <w:sz w:val="16"/>
          <w:szCs w:val="16"/>
        </w:rPr>
        <w:t>линейный руководитель:</w:t>
      </w:r>
    </w:p>
    <w:p w:rsidR="00164C8F" w:rsidRPr="00B5579D" w:rsidRDefault="007101AA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 а) для работников одной организации - должностное лицо, которому подчиняется работник в соответствии с действующей организационной структурой и должностной инструкцией; </w:t>
      </w:r>
    </w:p>
    <w:p w:rsidR="007101AA" w:rsidRPr="00B5579D" w:rsidRDefault="007101AA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б) для генеральных директоров ДЗО - Генеральный директор КЦ его заместители или непосредственно подчиненные руководители самостоятельных подразделений – владельцы категории/группы процессов по КТ-0</w:t>
      </w:r>
      <w:r w:rsidR="00164C8F" w:rsidRPr="00B5579D">
        <w:rPr>
          <w:rFonts w:cs="Arial"/>
          <w:sz w:val="16"/>
          <w:szCs w:val="16"/>
        </w:rPr>
        <w:t>0</w:t>
      </w:r>
      <w:r w:rsidRPr="00B5579D">
        <w:rPr>
          <w:rFonts w:cs="Arial"/>
          <w:sz w:val="16"/>
          <w:szCs w:val="16"/>
        </w:rPr>
        <w:t>1, которая является для ДЗО основным процессом.</w:t>
      </w:r>
    </w:p>
    <w:p w:rsidR="007101AA" w:rsidRPr="00B5579D" w:rsidRDefault="007101AA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b/>
          <w:i/>
          <w:sz w:val="16"/>
          <w:szCs w:val="16"/>
        </w:rPr>
        <w:t>Примечание</w:t>
      </w:r>
      <w:r w:rsidR="00C444D8" w:rsidRPr="00B5579D">
        <w:rPr>
          <w:rFonts w:cs="Arial"/>
          <w:b/>
          <w:i/>
          <w:sz w:val="16"/>
          <w:szCs w:val="16"/>
        </w:rPr>
        <w:t>:</w:t>
      </w:r>
      <w:r w:rsidRPr="00B5579D">
        <w:rPr>
          <w:rFonts w:cs="Arial"/>
          <w:sz w:val="16"/>
          <w:szCs w:val="16"/>
        </w:rPr>
        <w:t xml:space="preserve"> линейные руководители генеральных директоров ДЗО приведены в КТ-</w:t>
      </w:r>
      <w:r w:rsidR="00C444D8" w:rsidRPr="00B5579D">
        <w:rPr>
          <w:rFonts w:cs="Arial"/>
          <w:sz w:val="16"/>
          <w:szCs w:val="16"/>
        </w:rPr>
        <w:t>0</w:t>
      </w:r>
      <w:r w:rsidRPr="00B5579D">
        <w:rPr>
          <w:rFonts w:cs="Arial"/>
          <w:sz w:val="16"/>
          <w:szCs w:val="16"/>
        </w:rPr>
        <w:t>10 «Линейное и функциональное руководство».</w:t>
      </w:r>
    </w:p>
    <w:p w:rsidR="007101AA" w:rsidRPr="00B5579D" w:rsidRDefault="007101AA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b/>
          <w:sz w:val="16"/>
          <w:szCs w:val="16"/>
        </w:rPr>
        <w:t>работник:</w:t>
      </w:r>
      <w:r w:rsidRPr="00B5579D">
        <w:rPr>
          <w:rFonts w:cs="Arial"/>
          <w:sz w:val="16"/>
          <w:szCs w:val="16"/>
        </w:rPr>
        <w:t xml:space="preserve"> физическое лицо, состоящее в трудовых отношениях с Компанией, выполняющее свои обязанности в соответствии с должностной инструкцией, а также работник поставщика (подрядчика, субподрядчика), который является временным или постоянным работником, задействованным в выполнении работ для Компании.</w:t>
      </w:r>
    </w:p>
    <w:p w:rsidR="007101AA" w:rsidRPr="00B5579D" w:rsidRDefault="007101AA" w:rsidP="00B5579D">
      <w:pPr>
        <w:pStyle w:val="s00"/>
        <w:spacing w:before="0"/>
        <w:rPr>
          <w:rFonts w:cs="Arial"/>
          <w:b/>
          <w:sz w:val="16"/>
          <w:szCs w:val="16"/>
        </w:rPr>
      </w:pPr>
      <w:r w:rsidRPr="00B5579D">
        <w:rPr>
          <w:rFonts w:cs="Arial"/>
          <w:b/>
          <w:sz w:val="16"/>
          <w:szCs w:val="16"/>
        </w:rPr>
        <w:t>работодатель</w:t>
      </w:r>
      <w:r w:rsidRPr="00B5579D">
        <w:rPr>
          <w:rFonts w:cs="Arial"/>
          <w:sz w:val="16"/>
          <w:szCs w:val="16"/>
        </w:rPr>
        <w:t>: юридическое лицо, вступившие в трудовые</w:t>
      </w:r>
      <w:r w:rsidRPr="00B5579D">
        <w:rPr>
          <w:rFonts w:cs="Arial"/>
          <w:b/>
          <w:sz w:val="16"/>
          <w:szCs w:val="16"/>
        </w:rPr>
        <w:t xml:space="preserve"> </w:t>
      </w:r>
      <w:r w:rsidRPr="00B5579D">
        <w:rPr>
          <w:rFonts w:cs="Arial"/>
          <w:sz w:val="16"/>
          <w:szCs w:val="16"/>
        </w:rPr>
        <w:t>отношения с работником.</w:t>
      </w:r>
    </w:p>
    <w:p w:rsidR="007101AA" w:rsidRPr="00B5579D" w:rsidRDefault="007101AA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b/>
          <w:sz w:val="16"/>
          <w:szCs w:val="16"/>
        </w:rPr>
        <w:t xml:space="preserve">основные правила безопасности: </w:t>
      </w:r>
      <w:r w:rsidRPr="00B5579D">
        <w:rPr>
          <w:rFonts w:cs="Arial"/>
          <w:sz w:val="16"/>
          <w:szCs w:val="16"/>
        </w:rPr>
        <w:t>принятые в Компании правила безопасности в области ПЭБ, ОТ и ГЗ.</w:t>
      </w:r>
    </w:p>
    <w:p w:rsidR="007101AA" w:rsidRPr="00B5579D" w:rsidRDefault="007101AA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b/>
          <w:sz w:val="16"/>
          <w:szCs w:val="16"/>
        </w:rPr>
        <w:t xml:space="preserve">производственная площадка: </w:t>
      </w:r>
      <w:r w:rsidR="00581B15" w:rsidRPr="00B5579D">
        <w:rPr>
          <w:rFonts w:cs="Arial"/>
          <w:sz w:val="16"/>
          <w:szCs w:val="16"/>
        </w:rPr>
        <w:t xml:space="preserve">территориально </w:t>
      </w:r>
      <w:r w:rsidRPr="00B5579D">
        <w:rPr>
          <w:rFonts w:cs="Arial"/>
          <w:sz w:val="16"/>
          <w:szCs w:val="16"/>
        </w:rPr>
        <w:t xml:space="preserve">обособленное подразделение Компании или ДЗО, приспособленное к осуществлению производственной деятельности. </w:t>
      </w:r>
    </w:p>
    <w:p w:rsidR="007101AA" w:rsidRPr="00B5579D" w:rsidRDefault="007101AA" w:rsidP="00B5579D">
      <w:pPr>
        <w:pStyle w:val="s00"/>
        <w:spacing w:before="0"/>
        <w:rPr>
          <w:rFonts w:cs="Arial"/>
          <w:b/>
          <w:sz w:val="16"/>
          <w:szCs w:val="16"/>
        </w:rPr>
      </w:pPr>
      <w:r w:rsidRPr="00B5579D">
        <w:rPr>
          <w:rFonts w:cs="Arial"/>
          <w:b/>
          <w:sz w:val="16"/>
          <w:szCs w:val="16"/>
        </w:rPr>
        <w:t xml:space="preserve">производственная деятельность: </w:t>
      </w:r>
      <w:r w:rsidRPr="00B5579D">
        <w:rPr>
          <w:rFonts w:cs="Arial"/>
          <w:sz w:val="16"/>
          <w:szCs w:val="16"/>
        </w:rPr>
        <w:t>совокупность действий работников с применением средств труда, необходимых для превращения ресурсов в готовую продукцию, включающих в себя производство и переработку различных видов сырья, строительство, оказание различных видов услуг</w:t>
      </w:r>
      <w:r w:rsidRPr="00B5579D">
        <w:rPr>
          <w:rFonts w:cs="Arial"/>
          <w:b/>
          <w:sz w:val="16"/>
          <w:szCs w:val="16"/>
        </w:rPr>
        <w:t>.</w:t>
      </w:r>
    </w:p>
    <w:p w:rsidR="0075278B" w:rsidRPr="00B5579D" w:rsidRDefault="00974045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ПЭБ, ОТ и ГЗ</w:t>
      </w:r>
      <w:r w:rsidR="0075278B" w:rsidRPr="00B5579D">
        <w:rPr>
          <w:rFonts w:cs="Arial"/>
          <w:sz w:val="16"/>
          <w:szCs w:val="16"/>
        </w:rPr>
        <w:t xml:space="preserve"> – промышленная, экологическая безопасность, охрана труда и гражданская защита</w:t>
      </w:r>
      <w:r w:rsidRPr="00B5579D">
        <w:rPr>
          <w:rFonts w:cs="Arial"/>
          <w:sz w:val="16"/>
          <w:szCs w:val="16"/>
        </w:rPr>
        <w:t xml:space="preserve"> </w:t>
      </w:r>
    </w:p>
    <w:p w:rsidR="00AE5AB9" w:rsidRPr="00B5579D" w:rsidRDefault="00974045" w:rsidP="00B5579D">
      <w:pPr>
        <w:pStyle w:val="s00"/>
        <w:spacing w:before="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ТК </w:t>
      </w:r>
      <w:r w:rsidR="00012142" w:rsidRPr="00B5579D">
        <w:rPr>
          <w:rFonts w:cs="Arial"/>
          <w:sz w:val="16"/>
          <w:szCs w:val="16"/>
        </w:rPr>
        <w:t>РФ</w:t>
      </w:r>
      <w:r w:rsidR="00412893" w:rsidRPr="00B5579D">
        <w:rPr>
          <w:rFonts w:cs="Arial"/>
          <w:sz w:val="16"/>
          <w:szCs w:val="16"/>
        </w:rPr>
        <w:t xml:space="preserve"> – трудовой кодекс Российской Федерации</w:t>
      </w:r>
    </w:p>
    <w:p w:rsidR="00AE5AB9" w:rsidRPr="00B5579D" w:rsidRDefault="00AE5AB9" w:rsidP="00B5579D">
      <w:pPr>
        <w:rPr>
          <w:rFonts w:cs="Arial"/>
          <w:sz w:val="16"/>
          <w:szCs w:val="16"/>
        </w:rPr>
        <w:sectPr w:rsidR="00AE5AB9" w:rsidRPr="00B5579D" w:rsidSect="00B5579D">
          <w:headerReference w:type="even" r:id="rId12"/>
          <w:headerReference w:type="default" r:id="rId13"/>
          <w:footerReference w:type="default" r:id="rId14"/>
          <w:type w:val="nextColumn"/>
          <w:pgSz w:w="11906" w:h="16838" w:code="9"/>
          <w:pgMar w:top="567" w:right="567" w:bottom="567" w:left="1134" w:header="284" w:footer="284" w:gutter="0"/>
          <w:cols w:space="708"/>
          <w:docGrid w:linePitch="360"/>
        </w:sectPr>
      </w:pPr>
      <w:r w:rsidRPr="00B5579D">
        <w:rPr>
          <w:rFonts w:cs="Arial"/>
          <w:sz w:val="16"/>
          <w:szCs w:val="16"/>
        </w:rPr>
        <w:br w:type="page"/>
      </w:r>
    </w:p>
    <w:p w:rsidR="00F768FF" w:rsidRPr="00B5579D" w:rsidRDefault="00C92DB9" w:rsidP="00B5579D">
      <w:pPr>
        <w:pStyle w:val="s01"/>
        <w:spacing w:before="0" w:after="0"/>
        <w:rPr>
          <w:rFonts w:cs="Arial"/>
          <w:sz w:val="16"/>
          <w:szCs w:val="16"/>
        </w:rPr>
      </w:pPr>
      <w:bookmarkStart w:id="30" w:name="_Toc375744755"/>
      <w:bookmarkStart w:id="31" w:name="_Toc107145137"/>
      <w:bookmarkStart w:id="32" w:name="_Toc107219320"/>
      <w:bookmarkStart w:id="33" w:name="_Toc107392783"/>
      <w:bookmarkStart w:id="34" w:name="_Toc107650105"/>
      <w:bookmarkStart w:id="35" w:name="_Toc107922104"/>
      <w:r w:rsidRPr="00B5579D">
        <w:rPr>
          <w:rFonts w:cs="Arial"/>
          <w:sz w:val="16"/>
          <w:szCs w:val="16"/>
        </w:rPr>
        <w:lastRenderedPageBreak/>
        <w:t>Основные правила безопасности</w:t>
      </w:r>
      <w:bookmarkEnd w:id="30"/>
      <w:r w:rsidR="00F768FF" w:rsidRPr="00B5579D">
        <w:rPr>
          <w:rFonts w:cs="Arial"/>
          <w:sz w:val="16"/>
          <w:szCs w:val="16"/>
        </w:rPr>
        <w:t xml:space="preserve"> </w:t>
      </w:r>
      <w:bookmarkEnd w:id="31"/>
      <w:bookmarkEnd w:id="32"/>
      <w:bookmarkEnd w:id="33"/>
      <w:bookmarkEnd w:id="34"/>
      <w:bookmarkEnd w:id="35"/>
    </w:p>
    <w:p w:rsidR="00C92DB9" w:rsidRPr="00B5579D" w:rsidRDefault="00C92DB9" w:rsidP="00B5579D">
      <w:pPr>
        <w:pStyle w:val="s05"/>
        <w:spacing w:before="0"/>
        <w:rPr>
          <w:rFonts w:cs="Arial"/>
          <w:b/>
          <w:sz w:val="16"/>
          <w:szCs w:val="16"/>
        </w:rPr>
      </w:pPr>
      <w:bookmarkStart w:id="36" w:name="_Toc363216604"/>
      <w:bookmarkStart w:id="37" w:name="_Toc363571683"/>
      <w:r w:rsidRPr="00B5579D">
        <w:rPr>
          <w:rFonts w:cs="Arial"/>
          <w:sz w:val="16"/>
          <w:szCs w:val="16"/>
        </w:rPr>
        <w:t>В Таблице 1 приведены восемь Основных правил безопасности</w:t>
      </w:r>
      <w:r w:rsidR="00E94CBB" w:rsidRPr="00B5579D">
        <w:rPr>
          <w:rFonts w:cs="Arial"/>
          <w:sz w:val="16"/>
          <w:szCs w:val="16"/>
        </w:rPr>
        <w:t>,</w:t>
      </w:r>
      <w:r w:rsidRPr="00B5579D">
        <w:rPr>
          <w:rFonts w:cs="Arial"/>
          <w:sz w:val="16"/>
          <w:szCs w:val="16"/>
        </w:rPr>
        <w:t xml:space="preserve"> целью внедрения которых являются:</w:t>
      </w:r>
      <w:bookmarkEnd w:id="36"/>
      <w:bookmarkEnd w:id="37"/>
    </w:p>
    <w:p w:rsidR="00A11BF0" w:rsidRPr="00B5579D" w:rsidRDefault="00C92DB9" w:rsidP="00B5579D">
      <w:pPr>
        <w:pStyle w:val="s02"/>
        <w:numPr>
          <w:ilvl w:val="0"/>
          <w:numId w:val="0"/>
        </w:numPr>
        <w:tabs>
          <w:tab w:val="num" w:pos="567"/>
        </w:tabs>
        <w:spacing w:before="0"/>
        <w:ind w:left="284" w:firstLine="142"/>
        <w:rPr>
          <w:rFonts w:cs="Arial"/>
          <w:b w:val="0"/>
          <w:sz w:val="16"/>
          <w:szCs w:val="16"/>
        </w:rPr>
      </w:pPr>
      <w:bookmarkStart w:id="38" w:name="_Toc375744756"/>
      <w:bookmarkStart w:id="39" w:name="_Toc363216605"/>
      <w:bookmarkStart w:id="40" w:name="_Toc363571684"/>
      <w:r w:rsidRPr="00B5579D">
        <w:rPr>
          <w:rFonts w:cs="Arial"/>
          <w:b w:val="0"/>
          <w:sz w:val="16"/>
          <w:szCs w:val="16"/>
        </w:rPr>
        <w:t xml:space="preserve">- установление </w:t>
      </w:r>
      <w:r w:rsidR="00A11BF0" w:rsidRPr="00B5579D">
        <w:rPr>
          <w:rFonts w:cs="Arial"/>
          <w:b w:val="0"/>
          <w:sz w:val="16"/>
          <w:szCs w:val="16"/>
        </w:rPr>
        <w:t xml:space="preserve">единых требований к </w:t>
      </w:r>
      <w:r w:rsidR="002D7738" w:rsidRPr="00B5579D">
        <w:rPr>
          <w:rFonts w:cs="Arial"/>
          <w:b w:val="0"/>
          <w:sz w:val="16"/>
          <w:szCs w:val="16"/>
        </w:rPr>
        <w:t xml:space="preserve">поведению работников </w:t>
      </w:r>
      <w:r w:rsidR="00A11BF0" w:rsidRPr="00B5579D">
        <w:rPr>
          <w:rFonts w:cs="Arial"/>
          <w:b w:val="0"/>
          <w:sz w:val="16"/>
          <w:szCs w:val="16"/>
        </w:rPr>
        <w:t xml:space="preserve">и руководства </w:t>
      </w:r>
      <w:r w:rsidR="00195C6C" w:rsidRPr="00B5579D">
        <w:rPr>
          <w:rFonts w:cs="Arial"/>
          <w:b w:val="0"/>
          <w:sz w:val="16"/>
          <w:szCs w:val="16"/>
        </w:rPr>
        <w:t>Организации</w:t>
      </w:r>
      <w:r w:rsidR="00A11BF0" w:rsidRPr="00B5579D">
        <w:rPr>
          <w:rFonts w:cs="Arial"/>
          <w:b w:val="0"/>
          <w:sz w:val="16"/>
          <w:szCs w:val="16"/>
        </w:rPr>
        <w:t xml:space="preserve"> на рабочих местах</w:t>
      </w:r>
      <w:r w:rsidR="000C6EBC" w:rsidRPr="00B5579D">
        <w:rPr>
          <w:rFonts w:cs="Arial"/>
          <w:b w:val="0"/>
          <w:sz w:val="16"/>
          <w:szCs w:val="16"/>
        </w:rPr>
        <w:t>;</w:t>
      </w:r>
      <w:bookmarkEnd w:id="38"/>
    </w:p>
    <w:p w:rsidR="00C92DB9" w:rsidRPr="00B5579D" w:rsidRDefault="00AE5AB9" w:rsidP="00B5579D">
      <w:pPr>
        <w:pStyle w:val="s03"/>
        <w:numPr>
          <w:ilvl w:val="0"/>
          <w:numId w:val="0"/>
        </w:numPr>
        <w:tabs>
          <w:tab w:val="num" w:pos="567"/>
        </w:tabs>
        <w:spacing w:before="0"/>
        <w:ind w:left="284" w:firstLine="142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- </w:t>
      </w:r>
      <w:r w:rsidR="000C6EBC" w:rsidRPr="00B5579D">
        <w:rPr>
          <w:rFonts w:cs="Arial"/>
          <w:sz w:val="16"/>
          <w:szCs w:val="16"/>
        </w:rPr>
        <w:t xml:space="preserve">установление </w:t>
      </w:r>
      <w:r w:rsidR="00BE2496" w:rsidRPr="00B5579D">
        <w:rPr>
          <w:rFonts w:cs="Arial"/>
          <w:sz w:val="16"/>
          <w:szCs w:val="16"/>
        </w:rPr>
        <w:t xml:space="preserve">единых </w:t>
      </w:r>
      <w:r w:rsidR="000C6EBC" w:rsidRPr="00B5579D">
        <w:rPr>
          <w:rFonts w:cs="Arial"/>
          <w:sz w:val="16"/>
          <w:szCs w:val="16"/>
        </w:rPr>
        <w:t>правил поведения  персонала подрядных (субподрядных организаций), выполняющих работы на производственных площадках</w:t>
      </w:r>
      <w:r w:rsidR="00C92DB9" w:rsidRPr="00B5579D">
        <w:rPr>
          <w:rFonts w:cs="Arial"/>
          <w:sz w:val="16"/>
          <w:szCs w:val="16"/>
        </w:rPr>
        <w:t xml:space="preserve">, нарушение которых является дисциплинарным проступком, влечет за собой применение дисциплинарных взысканий согласно требованиям ТК </w:t>
      </w:r>
      <w:r w:rsidR="00012142" w:rsidRPr="00B5579D">
        <w:rPr>
          <w:rFonts w:cs="Arial"/>
          <w:sz w:val="16"/>
          <w:szCs w:val="16"/>
        </w:rPr>
        <w:t>РФ</w:t>
      </w:r>
      <w:r w:rsidR="00425616" w:rsidRPr="00B5579D">
        <w:rPr>
          <w:rFonts w:cs="Arial"/>
          <w:sz w:val="16"/>
          <w:szCs w:val="16"/>
        </w:rPr>
        <w:t xml:space="preserve"> [12]</w:t>
      </w:r>
      <w:r w:rsidR="00C92DB9" w:rsidRPr="00B5579D">
        <w:rPr>
          <w:rFonts w:cs="Arial"/>
          <w:sz w:val="16"/>
          <w:szCs w:val="16"/>
        </w:rPr>
        <w:t>;</w:t>
      </w:r>
      <w:bookmarkEnd w:id="39"/>
      <w:bookmarkEnd w:id="40"/>
    </w:p>
    <w:p w:rsidR="00C92DB9" w:rsidRPr="00B5579D" w:rsidRDefault="00C92DB9" w:rsidP="00B5579D">
      <w:pPr>
        <w:pStyle w:val="s02"/>
        <w:numPr>
          <w:ilvl w:val="0"/>
          <w:numId w:val="0"/>
        </w:numPr>
        <w:tabs>
          <w:tab w:val="num" w:pos="567"/>
        </w:tabs>
        <w:spacing w:before="0"/>
        <w:ind w:left="284" w:firstLine="142"/>
        <w:rPr>
          <w:rFonts w:cs="Arial"/>
          <w:b w:val="0"/>
          <w:sz w:val="16"/>
          <w:szCs w:val="16"/>
        </w:rPr>
      </w:pPr>
      <w:bookmarkStart w:id="41" w:name="_Toc363216606"/>
      <w:bookmarkStart w:id="42" w:name="_Toc363571685"/>
      <w:bookmarkStart w:id="43" w:name="_Toc375744757"/>
      <w:r w:rsidRPr="00B5579D">
        <w:rPr>
          <w:rFonts w:cs="Arial"/>
          <w:b w:val="0"/>
          <w:sz w:val="16"/>
          <w:szCs w:val="16"/>
        </w:rPr>
        <w:t xml:space="preserve">- предостережение </w:t>
      </w:r>
      <w:r w:rsidR="000C6EBC" w:rsidRPr="00B5579D">
        <w:rPr>
          <w:rFonts w:cs="Arial"/>
          <w:b w:val="0"/>
          <w:sz w:val="16"/>
          <w:szCs w:val="16"/>
        </w:rPr>
        <w:t xml:space="preserve">работников  </w:t>
      </w:r>
      <w:r w:rsidR="00195C6C" w:rsidRPr="00B5579D">
        <w:rPr>
          <w:rFonts w:cs="Arial"/>
          <w:b w:val="0"/>
          <w:sz w:val="16"/>
          <w:szCs w:val="16"/>
        </w:rPr>
        <w:t>Организации</w:t>
      </w:r>
      <w:r w:rsidR="000C6EBC" w:rsidRPr="00B5579D">
        <w:rPr>
          <w:rFonts w:cs="Arial"/>
          <w:b w:val="0"/>
          <w:sz w:val="16"/>
          <w:szCs w:val="16"/>
        </w:rPr>
        <w:t>, подрядных (субподрядных)</w:t>
      </w:r>
      <w:r w:rsidRPr="00B5579D">
        <w:rPr>
          <w:rFonts w:cs="Arial"/>
          <w:b w:val="0"/>
          <w:sz w:val="16"/>
          <w:szCs w:val="16"/>
        </w:rPr>
        <w:t xml:space="preserve"> </w:t>
      </w:r>
      <w:r w:rsidR="000C6EBC" w:rsidRPr="00B5579D">
        <w:rPr>
          <w:rFonts w:cs="Arial"/>
          <w:b w:val="0"/>
          <w:sz w:val="16"/>
          <w:szCs w:val="16"/>
        </w:rPr>
        <w:t xml:space="preserve">организаций </w:t>
      </w:r>
      <w:r w:rsidRPr="00B5579D">
        <w:rPr>
          <w:rFonts w:cs="Arial"/>
          <w:b w:val="0"/>
          <w:sz w:val="16"/>
          <w:szCs w:val="16"/>
        </w:rPr>
        <w:t>о недопустимости действий в области промышленной и экологической безопасности, охраны труда и гражданской защиты, которые могут привести к несчастным случаям и случаям со смертельным исходом.</w:t>
      </w:r>
      <w:bookmarkEnd w:id="41"/>
      <w:bookmarkEnd w:id="42"/>
      <w:bookmarkEnd w:id="43"/>
    </w:p>
    <w:p w:rsidR="00C92DB9" w:rsidRPr="00B5579D" w:rsidRDefault="00C92DB9" w:rsidP="00B5579D">
      <w:pPr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Таблица 1</w:t>
      </w:r>
      <w:r w:rsidR="007149D0" w:rsidRPr="00B5579D">
        <w:rPr>
          <w:rFonts w:cs="Arial"/>
          <w:sz w:val="16"/>
          <w:szCs w:val="16"/>
        </w:rPr>
        <w:t>.</w:t>
      </w:r>
      <w:r w:rsidRPr="00B5579D">
        <w:rPr>
          <w:rFonts w:cs="Arial"/>
          <w:sz w:val="16"/>
          <w:szCs w:val="16"/>
        </w:rPr>
        <w:t xml:space="preserve"> Основные Правила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859"/>
        <w:gridCol w:w="2552"/>
        <w:gridCol w:w="8788"/>
      </w:tblGrid>
      <w:tr w:rsidR="00C92DB9" w:rsidRPr="00B5579D" w:rsidTr="00AE5AB9">
        <w:trPr>
          <w:trHeight w:val="391"/>
        </w:trPr>
        <w:tc>
          <w:tcPr>
            <w:tcW w:w="543" w:type="dxa"/>
          </w:tcPr>
          <w:p w:rsidR="00C92DB9" w:rsidRPr="00B5579D" w:rsidRDefault="00C92DB9" w:rsidP="00B5579D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5579D">
              <w:rPr>
                <w:rFonts w:cs="Arial"/>
                <w:b/>
                <w:sz w:val="16"/>
                <w:szCs w:val="16"/>
              </w:rPr>
              <w:t>№ п/п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C92DB9" w:rsidRPr="00B5579D" w:rsidRDefault="00C92DB9" w:rsidP="00B5579D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5579D">
              <w:rPr>
                <w:rFonts w:cs="Arial"/>
                <w:b/>
                <w:sz w:val="16"/>
                <w:szCs w:val="16"/>
              </w:rPr>
              <w:t>Правила безопасности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2DB9" w:rsidRPr="00B5579D" w:rsidRDefault="00C92DB9" w:rsidP="00B5579D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5579D">
              <w:rPr>
                <w:rFonts w:cs="Arial"/>
                <w:b/>
                <w:sz w:val="16"/>
                <w:szCs w:val="16"/>
              </w:rPr>
              <w:t>Значки и их значение</w:t>
            </w:r>
          </w:p>
        </w:tc>
        <w:tc>
          <w:tcPr>
            <w:tcW w:w="8788" w:type="dxa"/>
            <w:vAlign w:val="center"/>
          </w:tcPr>
          <w:p w:rsidR="00C92DB9" w:rsidRPr="00B5579D" w:rsidRDefault="00C92DB9" w:rsidP="00B5579D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5579D">
              <w:rPr>
                <w:rFonts w:cs="Arial"/>
                <w:b/>
                <w:sz w:val="16"/>
                <w:szCs w:val="16"/>
              </w:rPr>
              <w:t>Дополнительные пояснения</w:t>
            </w:r>
          </w:p>
        </w:tc>
      </w:tr>
      <w:tr w:rsidR="00C92DB9" w:rsidRPr="00B5579D" w:rsidTr="00AE5AB9">
        <w:trPr>
          <w:trHeight w:val="3379"/>
        </w:trPr>
        <w:tc>
          <w:tcPr>
            <w:tcW w:w="543" w:type="dxa"/>
          </w:tcPr>
          <w:p w:rsidR="00C92DB9" w:rsidRPr="00B5579D" w:rsidRDefault="00C92DB9" w:rsidP="00B5579D">
            <w:pPr>
              <w:numPr>
                <w:ilvl w:val="0"/>
                <w:numId w:val="35"/>
              </w:numPr>
              <w:ind w:left="360"/>
              <w:rPr>
                <w:rFonts w:cs="Arial"/>
                <w:sz w:val="16"/>
                <w:szCs w:val="16"/>
              </w:rPr>
            </w:pP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bCs/>
                <w:sz w:val="16"/>
                <w:szCs w:val="16"/>
              </w:rPr>
              <w:t xml:space="preserve">Использовать средства индивидуальной защиты </w:t>
            </w:r>
            <w:r w:rsidRPr="00B5579D">
              <w:rPr>
                <w:rFonts w:cs="Arial"/>
                <w:sz w:val="16"/>
                <w:szCs w:val="16"/>
              </w:rPr>
              <w:t>на производственных площадках.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1950" w:dyaOrig="19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pt;height:35pt" o:ole="">
                  <v:imagedata r:id="rId15" o:title=""/>
                </v:shape>
                <o:OLEObject Type="Embed" ProgID="PBrush" ShapeID="_x0000_i1025" DrawAspect="Content" ObjectID="_1522670243" r:id="rId16"/>
              </w:object>
            </w:r>
            <w:r w:rsidRPr="00B5579D">
              <w:rPr>
                <w:rFonts w:cs="Arial"/>
                <w:sz w:val="16"/>
                <w:szCs w:val="16"/>
              </w:rPr>
              <w:t xml:space="preserve">     </w:t>
            </w:r>
            <w:r w:rsidRPr="00B5579D"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29F6DEAB" wp14:editId="7EC91CF6">
                  <wp:extent cx="476250" cy="4572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0468F737" wp14:editId="49E0B78C">
                  <wp:extent cx="466725" cy="4476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507" w:rsidRPr="00B5579D"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4CEE4309" wp14:editId="6B8E8D8E">
                  <wp:extent cx="434340" cy="419801"/>
                  <wp:effectExtent l="0" t="0" r="381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929" cy="420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56D95FE5" wp14:editId="6C40AFD4">
                  <wp:extent cx="495300" cy="4857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5579D">
              <w:rPr>
                <w:rFonts w:cs="Arial"/>
                <w:sz w:val="16"/>
                <w:szCs w:val="16"/>
              </w:rPr>
              <w:t xml:space="preserve">     </w:t>
            </w:r>
            <w:r w:rsidRPr="00B5579D"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08A6377A" wp14:editId="6BAB06AE">
                  <wp:extent cx="495300" cy="4857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Работать в защитных спецодежде, очках, каске, обуви, перчатках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Работники должны:</w:t>
            </w:r>
          </w:p>
          <w:p w:rsidR="00C92DB9" w:rsidRPr="00B5579D" w:rsidRDefault="00C92DB9" w:rsidP="00B5579D">
            <w:pPr>
              <w:numPr>
                <w:ilvl w:val="0"/>
                <w:numId w:val="27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 xml:space="preserve"> использовать</w:t>
            </w:r>
            <w:r w:rsidRPr="00B5579D">
              <w:rPr>
                <w:rFonts w:cs="Arial"/>
                <w:bCs/>
                <w:sz w:val="16"/>
                <w:szCs w:val="16"/>
              </w:rPr>
              <w:t xml:space="preserve"> средства индивидуальной защиты (спецодежда, спецобувь, защитная каска, защитные очки, перчатки) </w:t>
            </w:r>
            <w:r w:rsidRPr="00B5579D">
              <w:rPr>
                <w:rFonts w:cs="Arial"/>
                <w:sz w:val="16"/>
                <w:szCs w:val="16"/>
              </w:rPr>
              <w:t xml:space="preserve">на объектах и производственных площадках </w:t>
            </w: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Помимо обязательного минимального набора необходимо использовать средства индивидуальной защиты, соответствующие выполняемой работе или условиям, например, средства защиты от падения, средства защиты органов дыхания, слуха и т.п.</w:t>
            </w:r>
          </w:p>
          <w:p w:rsidR="00280D5D" w:rsidRPr="00B5579D" w:rsidRDefault="00280D5D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руководитель работ или лицо, ответственное за выполнение работ, то Вы должны:</w:t>
            </w:r>
          </w:p>
          <w:p w:rsidR="00280D5D" w:rsidRPr="00B5579D" w:rsidRDefault="00280D5D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 xml:space="preserve">- до начала выполнения работ проверить наличие и исправность СИЗ, необходимых для использования при выполняемых работах; </w:t>
            </w:r>
          </w:p>
          <w:p w:rsidR="00280D5D" w:rsidRPr="00B5579D" w:rsidRDefault="00280D5D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Контролировать  правильное применение СИЗ в процессе выполнения работ</w:t>
            </w:r>
            <w:r w:rsidR="00412893" w:rsidRPr="00B5579D">
              <w:rPr>
                <w:rFonts w:cs="Arial"/>
                <w:sz w:val="16"/>
                <w:szCs w:val="16"/>
              </w:rPr>
              <w:t>.</w:t>
            </w:r>
          </w:p>
          <w:p w:rsidR="00280D5D" w:rsidRPr="00B5579D" w:rsidRDefault="00280D5D" w:rsidP="00B5579D">
            <w:pPr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92DB9" w:rsidRPr="00B5579D" w:rsidTr="00AE5AB9">
        <w:trPr>
          <w:trHeight w:val="699"/>
        </w:trPr>
        <w:tc>
          <w:tcPr>
            <w:tcW w:w="543" w:type="dxa"/>
          </w:tcPr>
          <w:p w:rsidR="00C92DB9" w:rsidRPr="00B5579D" w:rsidRDefault="00C92DB9" w:rsidP="00B5579D">
            <w:pPr>
              <w:numPr>
                <w:ilvl w:val="0"/>
                <w:numId w:val="35"/>
              </w:numPr>
              <w:ind w:left="360"/>
              <w:rPr>
                <w:rFonts w:cs="Arial"/>
                <w:sz w:val="16"/>
                <w:szCs w:val="16"/>
              </w:rPr>
            </w:pP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Во время движения транспортного средства использовать ремни безопасности.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1950" w:dyaOrig="1905">
                <v:shape id="_x0000_i1026" type="#_x0000_t75" style="width:53pt;height:51.5pt" o:ole="">
                  <v:imagedata r:id="rId22" o:title=""/>
                </v:shape>
                <o:OLEObject Type="Embed" ProgID="PBrush" ShapeID="_x0000_i1026" DrawAspect="Content" ObjectID="_1522670244" r:id="rId23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Используйте ремни</w: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безопасности</w:t>
            </w:r>
          </w:p>
        </w:tc>
        <w:tc>
          <w:tcPr>
            <w:tcW w:w="8788" w:type="dxa"/>
            <w:vAlign w:val="center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Водители и пассажиры транспортных средств должны:</w:t>
            </w:r>
          </w:p>
          <w:p w:rsidR="00C92DB9" w:rsidRPr="00B5579D" w:rsidRDefault="00C92DB9" w:rsidP="00B5579D">
            <w:pPr>
              <w:numPr>
                <w:ilvl w:val="0"/>
                <w:numId w:val="27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всегда использовать 3-точечный ремень безопасности, в т.ч. в автобусе и во втором ряду кресел легкого автомобиля;</w:t>
            </w:r>
          </w:p>
          <w:p w:rsidR="00C92DB9" w:rsidRPr="00B5579D" w:rsidRDefault="00C92DB9" w:rsidP="00B5579D">
            <w:pPr>
              <w:numPr>
                <w:ilvl w:val="0"/>
                <w:numId w:val="27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проверять работоспособность ремня безопасности перед использованием;</w:t>
            </w:r>
          </w:p>
          <w:p w:rsidR="00C92DB9" w:rsidRPr="00B5579D" w:rsidRDefault="00C92DB9" w:rsidP="00B5579D">
            <w:pPr>
              <w:numPr>
                <w:ilvl w:val="0"/>
                <w:numId w:val="27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правильно застегивать свой ремень безопасности при нахождении в движущемся транспорт</w:t>
            </w:r>
            <w:r w:rsidR="00E94CBB" w:rsidRPr="00B5579D">
              <w:rPr>
                <w:rFonts w:cs="Arial"/>
                <w:sz w:val="16"/>
                <w:szCs w:val="16"/>
              </w:rPr>
              <w:t>н</w:t>
            </w:r>
            <w:r w:rsidRPr="00B5579D">
              <w:rPr>
                <w:rFonts w:cs="Arial"/>
                <w:sz w:val="16"/>
                <w:szCs w:val="16"/>
              </w:rPr>
              <w:t>ом средстве;</w:t>
            </w:r>
          </w:p>
          <w:p w:rsidR="00C92DB9" w:rsidRPr="00B5579D" w:rsidRDefault="00C92DB9" w:rsidP="00B5579D">
            <w:pPr>
              <w:numPr>
                <w:ilvl w:val="0"/>
                <w:numId w:val="27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перед началом поездки убедиться, что все находящиеся в транспортном средстве правильно пристегнули ремни безопасности;</w:t>
            </w:r>
          </w:p>
          <w:p w:rsidR="00C92DB9" w:rsidRPr="00B5579D" w:rsidRDefault="00C92DB9" w:rsidP="00B5579D">
            <w:pPr>
              <w:numPr>
                <w:ilvl w:val="0"/>
                <w:numId w:val="27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вмешиваться, если другие пассажиры транспортного средства неправильно используют или не используют ремни безопасности.</w:t>
            </w:r>
          </w:p>
          <w:p w:rsidR="00280D5D" w:rsidRPr="00B5579D" w:rsidRDefault="00280D5D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Водитель не должен начинать движения, пока все пассажиры не пристегнутся.</w:t>
            </w: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Исключение составляют транспортные средства, в которых установлены только двухточечные ремни безопасности, а также специальные транспортные средства, в которых не устанавливаются ремни безопасности и общественный транспорт, в котором</w:t>
            </w:r>
            <w:r w:rsidR="00425616" w:rsidRPr="00B5579D">
              <w:rPr>
                <w:rFonts w:cs="Arial"/>
                <w:sz w:val="16"/>
                <w:szCs w:val="16"/>
              </w:rPr>
              <w:t xml:space="preserve"> ремни безопасности отсутствуют.</w:t>
            </w:r>
          </w:p>
        </w:tc>
      </w:tr>
      <w:tr w:rsidR="00C92DB9" w:rsidRPr="00B5579D" w:rsidTr="00AE5AB9">
        <w:trPr>
          <w:trHeight w:val="558"/>
        </w:trPr>
        <w:tc>
          <w:tcPr>
            <w:tcW w:w="543" w:type="dxa"/>
          </w:tcPr>
          <w:p w:rsidR="00C92DB9" w:rsidRPr="00B5579D" w:rsidRDefault="00C92DB9" w:rsidP="00B5579D">
            <w:pPr>
              <w:numPr>
                <w:ilvl w:val="0"/>
                <w:numId w:val="35"/>
              </w:numPr>
              <w:ind w:left="360"/>
              <w:rPr>
                <w:rFonts w:cs="Arial"/>
                <w:sz w:val="16"/>
                <w:szCs w:val="16"/>
              </w:rPr>
            </w:pP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Запрещено</w:t>
            </w:r>
            <w:r w:rsidRPr="00B5579D">
              <w:rPr>
                <w:rFonts w:cs="Arial"/>
                <w:color w:val="000000"/>
                <w:sz w:val="16"/>
                <w:szCs w:val="16"/>
              </w:rPr>
              <w:t xml:space="preserve"> курение вне специально отведенных для этой цели мест, использовать открытый огонь, если это не предусмотрено нарядом-допуском.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2085" w:dyaOrig="1980">
                <v:shape id="_x0000_i1027" type="#_x0000_t75" style="width:62pt;height:59pt" o:ole="">
                  <v:imagedata r:id="rId24" o:title=""/>
                </v:shape>
                <o:OLEObject Type="Embed" ProgID="PBrush" ShapeID="_x0000_i1027" DrawAspect="Content" ObjectID="_1522670245" r:id="rId25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5579D">
              <w:rPr>
                <w:rFonts w:cs="Arial"/>
                <w:color w:val="000000"/>
                <w:sz w:val="16"/>
                <w:szCs w:val="16"/>
              </w:rPr>
              <w:t xml:space="preserve">Запрещается пользоваться </w: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color w:val="000000"/>
                <w:sz w:val="16"/>
                <w:szCs w:val="16"/>
              </w:rPr>
              <w:t xml:space="preserve">открытым огнем и </w:t>
            </w:r>
            <w:r w:rsidR="009A7F5B" w:rsidRPr="00B5579D">
              <w:rPr>
                <w:rFonts w:cs="Arial"/>
                <w:color w:val="000000"/>
                <w:sz w:val="16"/>
                <w:szCs w:val="16"/>
              </w:rPr>
              <w:t xml:space="preserve">курение </w:t>
            </w:r>
            <w:r w:rsidR="009A7F5B" w:rsidRPr="00B5579D">
              <w:rPr>
                <w:rFonts w:cs="Arial"/>
                <w:color w:val="000000"/>
                <w:sz w:val="16"/>
                <w:szCs w:val="16"/>
              </w:rPr>
              <w:lastRenderedPageBreak/>
              <w:t>табака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lastRenderedPageBreak/>
              <w:t>Работники должны:</w:t>
            </w:r>
          </w:p>
          <w:p w:rsidR="00C92DB9" w:rsidRPr="00B5579D" w:rsidRDefault="00C92DB9" w:rsidP="00B5579D">
            <w:pPr>
              <w:pStyle w:val="4"/>
              <w:numPr>
                <w:ilvl w:val="0"/>
                <w:numId w:val="27"/>
              </w:numPr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знать, что запрещено</w:t>
            </w:r>
            <w:r w:rsidRPr="00B5579D">
              <w:rPr>
                <w:color w:val="000000"/>
                <w:sz w:val="16"/>
                <w:szCs w:val="16"/>
                <w:lang w:val="ru-RU"/>
              </w:rPr>
              <w:t xml:space="preserve"> курение вне специально отведенных для этой цели мест, использовать открытый огонь, если это не предусмотрено нарядом-допуском;</w:t>
            </w:r>
            <w:r w:rsidRPr="00B5579D">
              <w:rPr>
                <w:sz w:val="16"/>
                <w:szCs w:val="16"/>
                <w:lang w:val="ru-RU"/>
              </w:rPr>
              <w:t xml:space="preserve"> </w:t>
            </w:r>
          </w:p>
          <w:p w:rsidR="00C92DB9" w:rsidRPr="00B5579D" w:rsidRDefault="00C92DB9" w:rsidP="00B5579D">
            <w:pPr>
              <w:pStyle w:val="4"/>
              <w:numPr>
                <w:ilvl w:val="0"/>
                <w:numId w:val="27"/>
              </w:numPr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знать, где расположены места, отведенные для курения;</w:t>
            </w:r>
          </w:p>
          <w:p w:rsidR="00C92DB9" w:rsidRPr="00B5579D" w:rsidRDefault="00C92DB9" w:rsidP="00B5579D">
            <w:pPr>
              <w:pStyle w:val="4"/>
              <w:numPr>
                <w:ilvl w:val="0"/>
                <w:numId w:val="27"/>
              </w:numPr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вмешиваться, если кто-то курит за пределами специально отведенных  для курения мест;</w:t>
            </w:r>
          </w:p>
          <w:p w:rsidR="00C92DB9" w:rsidRPr="00B5579D" w:rsidRDefault="00C92DB9" w:rsidP="00B5579D">
            <w:pPr>
              <w:pStyle w:val="4"/>
              <w:numPr>
                <w:ilvl w:val="0"/>
                <w:numId w:val="27"/>
              </w:numPr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 xml:space="preserve">выполнять работу с применением открытого огня (в т.ч. с использованием </w:t>
            </w:r>
            <w:r w:rsidR="000C6EBC" w:rsidRPr="00B5579D">
              <w:rPr>
                <w:sz w:val="16"/>
                <w:szCs w:val="16"/>
                <w:lang w:val="ru-RU"/>
              </w:rPr>
              <w:t>не</w:t>
            </w:r>
            <w:r w:rsidR="00683B15" w:rsidRPr="00B5579D">
              <w:rPr>
                <w:sz w:val="16"/>
                <w:szCs w:val="16"/>
                <w:lang w:val="ru-RU"/>
              </w:rPr>
              <w:t xml:space="preserve"> </w:t>
            </w:r>
            <w:r w:rsidRPr="00B5579D">
              <w:rPr>
                <w:sz w:val="16"/>
                <w:szCs w:val="16"/>
                <w:lang w:val="ru-RU"/>
              </w:rPr>
              <w:t>и</w:t>
            </w:r>
            <w:r w:rsidR="002734A0" w:rsidRPr="00B5579D">
              <w:rPr>
                <w:sz w:val="16"/>
                <w:szCs w:val="16"/>
                <w:lang w:val="ru-RU"/>
              </w:rPr>
              <w:t>с</w:t>
            </w:r>
            <w:r w:rsidRPr="00B5579D">
              <w:rPr>
                <w:sz w:val="16"/>
                <w:szCs w:val="16"/>
                <w:lang w:val="ru-RU"/>
              </w:rPr>
              <w:t>крообразующего инструмента)</w:t>
            </w:r>
            <w:r w:rsidR="00AE5AB9" w:rsidRPr="00B5579D">
              <w:rPr>
                <w:sz w:val="16"/>
                <w:szCs w:val="16"/>
                <w:lang w:val="ru-RU"/>
              </w:rPr>
              <w:t xml:space="preserve"> </w:t>
            </w:r>
            <w:r w:rsidR="00B9023A" w:rsidRPr="00B5579D">
              <w:rPr>
                <w:sz w:val="16"/>
                <w:szCs w:val="16"/>
                <w:lang w:val="ru-RU"/>
              </w:rPr>
              <w:t xml:space="preserve">в </w:t>
            </w:r>
            <w:r w:rsidR="000C6EBC" w:rsidRPr="00B5579D">
              <w:rPr>
                <w:sz w:val="16"/>
                <w:szCs w:val="16"/>
                <w:lang w:val="ru-RU"/>
              </w:rPr>
              <w:t xml:space="preserve"> специально </w:t>
            </w:r>
            <w:r w:rsidR="00BE2496" w:rsidRPr="00B5579D">
              <w:rPr>
                <w:sz w:val="16"/>
                <w:szCs w:val="16"/>
                <w:lang w:val="ru-RU"/>
              </w:rPr>
              <w:t>отведённом</w:t>
            </w:r>
            <w:r w:rsidR="000C6EBC" w:rsidRPr="00B5579D">
              <w:rPr>
                <w:sz w:val="16"/>
                <w:szCs w:val="16"/>
                <w:lang w:val="ru-RU"/>
              </w:rPr>
              <w:t xml:space="preserve"> месте, указанном в наряде-допуске</w:t>
            </w:r>
            <w:r w:rsidRPr="00B5579D">
              <w:rPr>
                <w:color w:val="FF0000"/>
                <w:sz w:val="16"/>
                <w:szCs w:val="16"/>
                <w:lang w:val="ru-RU"/>
              </w:rPr>
              <w:t xml:space="preserve"> </w:t>
            </w:r>
            <w:r w:rsidRPr="00B5579D">
              <w:rPr>
                <w:sz w:val="16"/>
                <w:szCs w:val="16"/>
                <w:lang w:val="ru-RU"/>
              </w:rPr>
              <w:t>с разрешения лица, ответственного за безопасное выполнение работ.</w:t>
            </w: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lastRenderedPageBreak/>
              <w:t>Если Вы руководитель работ или лицо, ответственное за выполнение работ, то Вы должны: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контролировать проведение работ в специальном месте, указанном в наряде-допуске;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обеспечить четкое обозначение мест для курения;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информировать работников о местах, отведенных для курения.</w:t>
            </w:r>
          </w:p>
        </w:tc>
      </w:tr>
      <w:tr w:rsidR="00C92DB9" w:rsidRPr="00B5579D" w:rsidTr="00AE5AB9">
        <w:trPr>
          <w:trHeight w:val="4473"/>
        </w:trPr>
        <w:tc>
          <w:tcPr>
            <w:tcW w:w="543" w:type="dxa"/>
          </w:tcPr>
          <w:p w:rsidR="00C92DB9" w:rsidRPr="00B5579D" w:rsidRDefault="00C92DB9" w:rsidP="00B5579D">
            <w:pPr>
              <w:numPr>
                <w:ilvl w:val="0"/>
                <w:numId w:val="35"/>
              </w:numPr>
              <w:ind w:left="360"/>
              <w:rPr>
                <w:rFonts w:cs="Arial"/>
                <w:sz w:val="16"/>
                <w:szCs w:val="16"/>
              </w:rPr>
            </w:pP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B5579D">
              <w:rPr>
                <w:rFonts w:cs="Arial"/>
                <w:color w:val="000000"/>
                <w:sz w:val="16"/>
                <w:szCs w:val="16"/>
              </w:rPr>
              <w:t>Не отвлекаться во время передвижения по скользким поверхностям и в местах с малозаметными препятствиями.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1B2C265E" wp14:editId="07C8A005">
                  <wp:extent cx="704850" cy="628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5579D"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36AF9850" wp14:editId="09730D42">
                  <wp:extent cx="752475" cy="6572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2DB9" w:rsidRPr="00B5579D" w:rsidRDefault="00C92DB9" w:rsidP="00B5579D">
            <w:pPr>
              <w:shd w:val="clear" w:color="auto" w:fill="FFFFFF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5579D">
              <w:rPr>
                <w:rFonts w:cs="Arial"/>
                <w:color w:val="000000"/>
                <w:sz w:val="16"/>
                <w:szCs w:val="16"/>
              </w:rPr>
              <w:t xml:space="preserve">Осторожно. </w: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color w:val="000000"/>
                <w:sz w:val="16"/>
                <w:szCs w:val="16"/>
              </w:rPr>
              <w:t>Скользко. Малозаметное препятствие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Для обеспечения своей безопасности работники должны:</w:t>
            </w:r>
          </w:p>
          <w:p w:rsidR="00C92DB9" w:rsidRPr="00B5579D" w:rsidRDefault="00C92DB9" w:rsidP="00B5579D">
            <w:pPr>
              <w:numPr>
                <w:ilvl w:val="0"/>
                <w:numId w:val="24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использовать специальную обувь;</w:t>
            </w:r>
          </w:p>
          <w:p w:rsidR="00C92DB9" w:rsidRPr="00B5579D" w:rsidRDefault="00C92DB9" w:rsidP="00B5579D">
            <w:pPr>
              <w:numPr>
                <w:ilvl w:val="0"/>
                <w:numId w:val="24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 xml:space="preserve">смотреть под ноги; </w:t>
            </w:r>
          </w:p>
          <w:p w:rsidR="00C92DB9" w:rsidRPr="00B5579D" w:rsidRDefault="00C92DB9" w:rsidP="00B5579D">
            <w:pPr>
              <w:numPr>
                <w:ilvl w:val="0"/>
                <w:numId w:val="24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не отвлекаться во время передвижения;</w:t>
            </w:r>
          </w:p>
          <w:p w:rsidR="00C92DB9" w:rsidRPr="00B5579D" w:rsidRDefault="00C92DB9" w:rsidP="00B5579D">
            <w:pPr>
              <w:numPr>
                <w:ilvl w:val="0"/>
                <w:numId w:val="24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не переносить</w:t>
            </w:r>
            <w:r w:rsidR="00683B15" w:rsidRPr="00B5579D">
              <w:rPr>
                <w:rFonts w:cs="Arial"/>
                <w:sz w:val="16"/>
                <w:szCs w:val="16"/>
              </w:rPr>
              <w:t>,</w:t>
            </w:r>
            <w:r w:rsidRPr="00B5579D">
              <w:rPr>
                <w:rFonts w:cs="Arial"/>
                <w:sz w:val="16"/>
                <w:szCs w:val="16"/>
              </w:rPr>
              <w:t xml:space="preserve"> и не перемещать грузы, препятствующие обзору поверхности площадки;</w:t>
            </w:r>
          </w:p>
          <w:p w:rsidR="00C92DB9" w:rsidRPr="00B5579D" w:rsidRDefault="00C92DB9" w:rsidP="00B5579D">
            <w:pPr>
              <w:numPr>
                <w:ilvl w:val="0"/>
                <w:numId w:val="24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держаться за перила, поручни при передвижении по лестницам, переходным мостикам, площадкам обслуживания.</w:t>
            </w:r>
          </w:p>
          <w:p w:rsidR="00C92DB9" w:rsidRPr="00B5579D" w:rsidRDefault="00280D5D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обеспечить своевременное посыпание скользких поверхностей антискользящими реагентами (песком);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обеспечить наличие знаков, предупреждающих об опасности (скользко, малозаметное препятствие);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 xml:space="preserve">провести инструктаж о мерах безопасности при </w:t>
            </w:r>
            <w:r w:rsidRPr="00B5579D">
              <w:rPr>
                <w:color w:val="000000"/>
                <w:sz w:val="16"/>
                <w:szCs w:val="16"/>
                <w:lang w:val="ru-RU"/>
              </w:rPr>
              <w:t>передвижении по скользким поверхностям и в местах с малозаметными препятствиями.</w:t>
            </w:r>
          </w:p>
        </w:tc>
      </w:tr>
      <w:tr w:rsidR="00C92DB9" w:rsidRPr="00B5579D" w:rsidTr="00AE5AB9">
        <w:trPr>
          <w:trHeight w:val="3539"/>
        </w:trPr>
        <w:tc>
          <w:tcPr>
            <w:tcW w:w="543" w:type="dxa"/>
          </w:tcPr>
          <w:p w:rsidR="00C92DB9" w:rsidRPr="00B5579D" w:rsidRDefault="00C92DB9" w:rsidP="00B5579D">
            <w:pPr>
              <w:numPr>
                <w:ilvl w:val="0"/>
                <w:numId w:val="35"/>
              </w:numPr>
              <w:ind w:left="360"/>
              <w:rPr>
                <w:rFonts w:cs="Arial"/>
                <w:sz w:val="16"/>
                <w:szCs w:val="16"/>
              </w:rPr>
            </w:pP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Запрещено</w:t>
            </w:r>
            <w:r w:rsidRPr="00B5579D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B5579D">
              <w:rPr>
                <w:rFonts w:cs="Arial"/>
                <w:bCs/>
                <w:iCs/>
                <w:sz w:val="16"/>
                <w:szCs w:val="16"/>
              </w:rPr>
              <w:t>устранять любые неисправности при включенном электроприборе, электрооборудовании.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1DD04870" wp14:editId="5A77B1A6">
                  <wp:extent cx="790575" cy="7620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1507" w:rsidRPr="00B5579D" w:rsidRDefault="009B1507" w:rsidP="00B5579D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9B1507" w:rsidRPr="00B5579D" w:rsidRDefault="009B1507" w:rsidP="00B5579D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9B1507" w:rsidRPr="00B5579D" w:rsidRDefault="009B1507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3CE719A7" wp14:editId="08CFE82C">
                  <wp:extent cx="822960" cy="56007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893" cy="560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B1507" w:rsidRPr="00B5579D" w:rsidRDefault="009B1507" w:rsidP="00B5579D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9B1507" w:rsidRPr="00B5579D" w:rsidRDefault="009B1507" w:rsidP="00B5579D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color w:val="000000"/>
                <w:sz w:val="16"/>
                <w:szCs w:val="16"/>
              </w:rPr>
              <w:t>Запрещается прикасаться. Корпус под напряжением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 xml:space="preserve">Для обеспечения своей безопасности при работе с  электроприборами и </w:t>
            </w:r>
            <w:r w:rsidRPr="00B5579D">
              <w:rPr>
                <w:rFonts w:cs="Arial"/>
                <w:bCs/>
                <w:iCs/>
                <w:sz w:val="16"/>
                <w:szCs w:val="16"/>
              </w:rPr>
              <w:t>электрооборудованием</w:t>
            </w:r>
            <w:r w:rsidRPr="00B5579D">
              <w:rPr>
                <w:rFonts w:cs="Arial"/>
                <w:sz w:val="16"/>
                <w:szCs w:val="16"/>
              </w:rPr>
              <w:t xml:space="preserve"> работники должны:</w:t>
            </w:r>
          </w:p>
          <w:p w:rsidR="00C92DB9" w:rsidRPr="00B5579D" w:rsidRDefault="00C92DB9" w:rsidP="00B5579D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cs="Arial"/>
                <w:bCs/>
                <w:iCs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обращать внимание на</w:t>
            </w:r>
            <w:r w:rsidRPr="00B5579D">
              <w:rPr>
                <w:rFonts w:cs="Arial"/>
                <w:bCs/>
                <w:iCs/>
                <w:sz w:val="16"/>
                <w:szCs w:val="16"/>
              </w:rPr>
              <w:t xml:space="preserve"> отсутствие повреждений изоляции сетевого кабеля, корпуса, штепсельной вилки, сетевой розетки, заземления;</w:t>
            </w:r>
          </w:p>
          <w:p w:rsidR="00C92DB9" w:rsidRPr="00B5579D" w:rsidRDefault="00C92DB9" w:rsidP="00B5579D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cs="Arial"/>
                <w:bCs/>
                <w:iCs/>
                <w:sz w:val="16"/>
                <w:szCs w:val="16"/>
              </w:rPr>
            </w:pPr>
            <w:r w:rsidRPr="00B5579D">
              <w:rPr>
                <w:rFonts w:cs="Arial"/>
                <w:bCs/>
                <w:iCs/>
                <w:sz w:val="16"/>
                <w:szCs w:val="16"/>
              </w:rPr>
              <w:t xml:space="preserve">доложить о неисправности </w:t>
            </w:r>
            <w:r w:rsidRPr="00B5579D">
              <w:rPr>
                <w:rFonts w:cs="Arial"/>
                <w:sz w:val="16"/>
                <w:szCs w:val="16"/>
              </w:rPr>
              <w:t xml:space="preserve">электроприбора, </w:t>
            </w:r>
            <w:r w:rsidRPr="00B5579D">
              <w:rPr>
                <w:rFonts w:cs="Arial"/>
                <w:bCs/>
                <w:iCs/>
                <w:sz w:val="16"/>
                <w:szCs w:val="16"/>
              </w:rPr>
              <w:t>электрооборудования своему непосредственному руководителю;</w:t>
            </w:r>
          </w:p>
          <w:p w:rsidR="00C92DB9" w:rsidRPr="00B5579D" w:rsidRDefault="00C92DB9" w:rsidP="00B5579D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cs="Arial"/>
                <w:bCs/>
                <w:iCs/>
                <w:sz w:val="16"/>
                <w:szCs w:val="16"/>
              </w:rPr>
            </w:pPr>
            <w:r w:rsidRPr="00B5579D">
              <w:rPr>
                <w:rFonts w:cs="Arial"/>
                <w:bCs/>
                <w:iCs/>
                <w:sz w:val="16"/>
                <w:szCs w:val="16"/>
              </w:rPr>
              <w:t>не устранять неисправности при включенном электроприборе, электрооборудовании.</w:t>
            </w:r>
          </w:p>
          <w:p w:rsidR="00C92DB9" w:rsidRPr="00B5579D" w:rsidRDefault="00280D5D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руководитель работ или лицо, ответственное за выполнение работ, то Вы должны</w:t>
            </w:r>
            <w:r w:rsidR="00C92DB9" w:rsidRPr="00B5579D">
              <w:rPr>
                <w:rFonts w:cs="Arial"/>
                <w:sz w:val="16"/>
                <w:szCs w:val="16"/>
              </w:rPr>
              <w:t>:</w:t>
            </w:r>
          </w:p>
          <w:p w:rsidR="00C92DB9" w:rsidRPr="00B5579D" w:rsidRDefault="00C92DB9" w:rsidP="00B5579D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cs="Arial"/>
                <w:bCs/>
                <w:iCs/>
                <w:sz w:val="16"/>
                <w:szCs w:val="16"/>
              </w:rPr>
            </w:pPr>
            <w:r w:rsidRPr="00B5579D">
              <w:rPr>
                <w:rFonts w:cs="Arial"/>
                <w:bCs/>
                <w:iCs/>
                <w:sz w:val="16"/>
                <w:szCs w:val="16"/>
              </w:rPr>
              <w:t xml:space="preserve">не допускать к работе с </w:t>
            </w:r>
            <w:r w:rsidRPr="00B5579D">
              <w:rPr>
                <w:rFonts w:cs="Arial"/>
                <w:sz w:val="16"/>
                <w:szCs w:val="16"/>
              </w:rPr>
              <w:t xml:space="preserve">электроприборами и </w:t>
            </w:r>
            <w:r w:rsidRPr="00B5579D">
              <w:rPr>
                <w:rFonts w:cs="Arial"/>
                <w:bCs/>
                <w:iCs/>
                <w:sz w:val="16"/>
                <w:szCs w:val="16"/>
              </w:rPr>
              <w:t>электрооборудованием</w:t>
            </w:r>
            <w:r w:rsidRPr="00B5579D">
              <w:rPr>
                <w:rFonts w:cs="Arial"/>
                <w:sz w:val="16"/>
                <w:szCs w:val="16"/>
              </w:rPr>
              <w:t xml:space="preserve"> </w:t>
            </w:r>
            <w:r w:rsidRPr="00B5579D">
              <w:rPr>
                <w:rFonts w:cs="Arial"/>
                <w:bCs/>
                <w:iCs/>
                <w:sz w:val="16"/>
                <w:szCs w:val="16"/>
              </w:rPr>
              <w:t>лиц, не прошедших инструктаж и не имеющих соответствующей группы допуска по электробезопасности;</w:t>
            </w:r>
          </w:p>
          <w:p w:rsidR="00C92DB9" w:rsidRPr="00B5579D" w:rsidRDefault="00C92DB9" w:rsidP="00B5579D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cs="Arial"/>
                <w:bCs/>
                <w:iCs/>
                <w:sz w:val="16"/>
                <w:szCs w:val="16"/>
              </w:rPr>
            </w:pPr>
            <w:r w:rsidRPr="00B5579D">
              <w:rPr>
                <w:rFonts w:cs="Arial"/>
                <w:bCs/>
                <w:iCs/>
                <w:sz w:val="16"/>
                <w:szCs w:val="16"/>
              </w:rPr>
              <w:t xml:space="preserve">запретить устранение неисправностей на </w:t>
            </w:r>
            <w:r w:rsidRPr="00B5579D">
              <w:rPr>
                <w:rFonts w:cs="Arial"/>
                <w:sz w:val="16"/>
                <w:szCs w:val="16"/>
              </w:rPr>
              <w:t xml:space="preserve">включенном </w:t>
            </w:r>
            <w:r w:rsidRPr="00B5579D">
              <w:rPr>
                <w:rFonts w:cs="Arial"/>
                <w:bCs/>
                <w:iCs/>
                <w:sz w:val="16"/>
                <w:szCs w:val="16"/>
              </w:rPr>
              <w:t>электроприборе, электрооборудовании;</w:t>
            </w:r>
          </w:p>
          <w:p w:rsidR="00C92DB9" w:rsidRPr="00B5579D" w:rsidRDefault="00C92DB9" w:rsidP="00B5579D">
            <w:pPr>
              <w:numPr>
                <w:ilvl w:val="0"/>
                <w:numId w:val="36"/>
              </w:numPr>
              <w:ind w:left="317" w:hanging="317"/>
              <w:jc w:val="both"/>
              <w:rPr>
                <w:rFonts w:cs="Arial"/>
                <w:bCs/>
                <w:iCs/>
                <w:sz w:val="16"/>
                <w:szCs w:val="16"/>
              </w:rPr>
            </w:pPr>
            <w:r w:rsidRPr="00B5579D">
              <w:rPr>
                <w:rFonts w:cs="Arial"/>
                <w:bCs/>
                <w:iCs/>
                <w:sz w:val="16"/>
                <w:szCs w:val="16"/>
              </w:rPr>
              <w:t xml:space="preserve">обеспечить проведение своевременного ремонта </w:t>
            </w:r>
            <w:r w:rsidRPr="00B5579D">
              <w:rPr>
                <w:rFonts w:cs="Arial"/>
                <w:sz w:val="16"/>
                <w:szCs w:val="16"/>
              </w:rPr>
              <w:t xml:space="preserve">электроприбора, </w:t>
            </w:r>
            <w:r w:rsidRPr="00B5579D">
              <w:rPr>
                <w:rFonts w:cs="Arial"/>
                <w:bCs/>
                <w:iCs/>
                <w:sz w:val="16"/>
                <w:szCs w:val="16"/>
              </w:rPr>
              <w:t>электрооборудования.</w:t>
            </w:r>
          </w:p>
        </w:tc>
      </w:tr>
      <w:tr w:rsidR="00C92DB9" w:rsidRPr="00B5579D" w:rsidTr="00AE5AB9">
        <w:trPr>
          <w:trHeight w:val="3676"/>
        </w:trPr>
        <w:tc>
          <w:tcPr>
            <w:tcW w:w="543" w:type="dxa"/>
          </w:tcPr>
          <w:p w:rsidR="00C92DB9" w:rsidRPr="00B5579D" w:rsidRDefault="00C92DB9" w:rsidP="00B5579D">
            <w:pPr>
              <w:numPr>
                <w:ilvl w:val="0"/>
                <w:numId w:val="35"/>
              </w:numPr>
              <w:ind w:left="360"/>
              <w:rPr>
                <w:rFonts w:cs="Arial"/>
                <w:sz w:val="16"/>
                <w:szCs w:val="16"/>
              </w:rPr>
            </w:pP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jc w:val="both"/>
              <w:rPr>
                <w:rFonts w:cs="Arial"/>
                <w:noProof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Запрещено употребление алкоголя, наркотиков и иных запрещенных препаратов во время работы или при управлении транспортным средством.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1800" w:dyaOrig="1740">
                <v:shape id="_x0000_i1028" type="#_x0000_t75" style="width:60pt;height:58.5pt" o:ole="">
                  <v:imagedata r:id="rId30" o:title=""/>
                </v:shape>
                <o:OLEObject Type="Embed" ProgID="PBrush" ShapeID="_x0000_i1028" DrawAspect="Content" ObjectID="_1522670246" r:id="rId31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Запрещается употребление алкоголя, наркотиков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Работникам запрещается: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изготавливать, употреблять, хранить, продавать и распространять алкоголь, наркотики и иные запрещенные препараты.</w:t>
            </w:r>
          </w:p>
          <w:p w:rsidR="00C92DB9" w:rsidRPr="00B5579D" w:rsidRDefault="00C92DB9" w:rsidP="00B5579D">
            <w:pPr>
              <w:pStyle w:val="4"/>
              <w:numPr>
                <w:ilvl w:val="0"/>
                <w:numId w:val="0"/>
              </w:numPr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Работники должны: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 xml:space="preserve">сообщать своему непосредственному руководителю о принимаемых лекарственных средствах, которые могут повлиять на их способность выполнения работ; 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вмешиваться</w:t>
            </w:r>
            <w:r w:rsidR="00683B15" w:rsidRPr="00B5579D">
              <w:rPr>
                <w:sz w:val="16"/>
                <w:szCs w:val="16"/>
                <w:lang w:val="ru-RU"/>
              </w:rPr>
              <w:t>,</w:t>
            </w:r>
            <w:r w:rsidRPr="00B5579D">
              <w:rPr>
                <w:sz w:val="16"/>
                <w:szCs w:val="16"/>
                <w:lang w:val="ru-RU"/>
              </w:rPr>
              <w:t xml:space="preserve"> и сообщать своему непосредственному руководителю об известных им случаях употребления алкоголя или наркотиков на рабочих местах.</w:t>
            </w:r>
          </w:p>
        </w:tc>
      </w:tr>
      <w:tr w:rsidR="00C92DB9" w:rsidRPr="00B5579D" w:rsidTr="00AE5AB9">
        <w:trPr>
          <w:trHeight w:val="4473"/>
        </w:trPr>
        <w:tc>
          <w:tcPr>
            <w:tcW w:w="543" w:type="dxa"/>
          </w:tcPr>
          <w:p w:rsidR="00C92DB9" w:rsidRPr="00B5579D" w:rsidRDefault="00C92DB9" w:rsidP="00B5579D">
            <w:pPr>
              <w:numPr>
                <w:ilvl w:val="0"/>
                <w:numId w:val="35"/>
              </w:numPr>
              <w:ind w:left="360"/>
              <w:rPr>
                <w:rFonts w:cs="Arial"/>
                <w:sz w:val="16"/>
                <w:szCs w:val="16"/>
              </w:rPr>
            </w:pP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Использовать средства защиты от падения в случае работы за пределами защищенного участка, когда существует вероятность падения с высоты выше 1,3 метра.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2085" w:dyaOrig="1980">
                <v:shape id="_x0000_i1029" type="#_x0000_t75" style="width:58pt;height:54pt" o:ole="">
                  <v:imagedata r:id="rId32" o:title=""/>
                </v:shape>
                <o:OLEObject Type="Embed" ProgID="PBrush" ShapeID="_x0000_i1029" DrawAspect="Content" ObjectID="_1522670247" r:id="rId33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Защитите себя от падения</w: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при работах на высоте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Для обеспечения своей безопасности работники должны:</w:t>
            </w:r>
          </w:p>
          <w:p w:rsidR="00C92DB9" w:rsidRPr="00B5579D" w:rsidRDefault="00C92DB9" w:rsidP="00B5579D">
            <w:pPr>
              <w:numPr>
                <w:ilvl w:val="0"/>
                <w:numId w:val="24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знать об имеющихся средствах защиты от падения и о способах их применения;</w:t>
            </w:r>
          </w:p>
          <w:p w:rsidR="00C92DB9" w:rsidRPr="00B5579D" w:rsidRDefault="00C92DB9" w:rsidP="00B5579D">
            <w:pPr>
              <w:numPr>
                <w:ilvl w:val="0"/>
                <w:numId w:val="24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проверять средства защиты от падения перед их использованием;</w:t>
            </w:r>
          </w:p>
          <w:p w:rsidR="00C92DB9" w:rsidRPr="00B5579D" w:rsidRDefault="00C92DB9" w:rsidP="00B5579D">
            <w:pPr>
              <w:numPr>
                <w:ilvl w:val="0"/>
                <w:numId w:val="24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 xml:space="preserve">всегда быть пристегнутым с помощью предохранительного пояса </w:t>
            </w:r>
            <w:r w:rsidR="009A7F5B" w:rsidRPr="00B5579D">
              <w:rPr>
                <w:rFonts w:cs="Arial"/>
                <w:sz w:val="16"/>
                <w:szCs w:val="16"/>
              </w:rPr>
              <w:t xml:space="preserve">или страховочной системы </w:t>
            </w:r>
            <w:r w:rsidRPr="00B5579D">
              <w:rPr>
                <w:rFonts w:cs="Arial"/>
                <w:sz w:val="16"/>
                <w:szCs w:val="16"/>
              </w:rPr>
              <w:t>к неподвижным конструкциям</w:t>
            </w:r>
            <w:r w:rsidR="009A7F5B" w:rsidRPr="00B5579D">
              <w:rPr>
                <w:rFonts w:cs="Arial"/>
                <w:sz w:val="16"/>
                <w:szCs w:val="16"/>
              </w:rPr>
              <w:t xml:space="preserve"> </w:t>
            </w:r>
            <w:r w:rsidRPr="00B5579D">
              <w:rPr>
                <w:rFonts w:cs="Arial"/>
                <w:sz w:val="16"/>
                <w:szCs w:val="16"/>
              </w:rPr>
              <w:t>при работе на высоте за пределами безопасного участка;</w:t>
            </w:r>
          </w:p>
          <w:p w:rsidR="00C92DB9" w:rsidRPr="00B5579D" w:rsidRDefault="00C92DB9" w:rsidP="00B5579D">
            <w:pPr>
              <w:numPr>
                <w:ilvl w:val="0"/>
                <w:numId w:val="24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при использовании лестниц убедиться в их исправности и надежности.</w:t>
            </w: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B5579D" w:rsidRDefault="00C92DB9" w:rsidP="00B5579D">
            <w:pPr>
              <w:numPr>
                <w:ilvl w:val="0"/>
                <w:numId w:val="25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обеспечить использование работниками средств индивидуальной защиты от падения с высоты;</w:t>
            </w:r>
          </w:p>
          <w:p w:rsidR="00C92DB9" w:rsidRPr="00B5579D" w:rsidRDefault="00C92DB9" w:rsidP="00B5579D">
            <w:pPr>
              <w:numPr>
                <w:ilvl w:val="0"/>
                <w:numId w:val="25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убедиться, что начинать работы на высоте безопасно.</w:t>
            </w: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К безопасным участкам относятся проинспектированные строительные леса, площадки с ограждением.</w:t>
            </w:r>
          </w:p>
        </w:tc>
      </w:tr>
      <w:tr w:rsidR="00C92DB9" w:rsidRPr="00B5579D" w:rsidTr="00AE5AB9">
        <w:trPr>
          <w:trHeight w:val="1124"/>
        </w:trPr>
        <w:tc>
          <w:tcPr>
            <w:tcW w:w="543" w:type="dxa"/>
          </w:tcPr>
          <w:p w:rsidR="00C92DB9" w:rsidRPr="00B5579D" w:rsidRDefault="00C92DB9" w:rsidP="00B5579D">
            <w:pPr>
              <w:numPr>
                <w:ilvl w:val="0"/>
                <w:numId w:val="35"/>
              </w:numPr>
              <w:ind w:left="360"/>
              <w:rPr>
                <w:rFonts w:cs="Arial"/>
                <w:sz w:val="16"/>
                <w:szCs w:val="16"/>
              </w:rPr>
            </w:pP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Выполнять работы повышенной опасности (газоопасные, огневые, земляные, и т.д.) по действующему наряду-допуску.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2115" w:dyaOrig="1995">
                <v:shape id="_x0000_i1030" type="#_x0000_t75" style="width:57.5pt;height:54pt" o:ole="">
                  <v:imagedata r:id="rId34" o:title=""/>
                </v:shape>
                <o:OLEObject Type="Embed" ProgID="PBrush" ShapeID="_x0000_i1030" DrawAspect="Content" ObjectID="_1522670248" r:id="rId35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Выполняйте работы с действующим нарядом-</w:t>
            </w:r>
            <w:r w:rsidRPr="00B5579D">
              <w:rPr>
                <w:rFonts w:cs="Arial"/>
                <w:sz w:val="16"/>
                <w:szCs w:val="16"/>
              </w:rPr>
              <w:lastRenderedPageBreak/>
              <w:t>допуском к работе, если он требуется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lastRenderedPageBreak/>
              <w:t>Для обеспечения своей безопасности работники должны:</w:t>
            </w:r>
          </w:p>
          <w:p w:rsidR="00C92DB9" w:rsidRPr="00B5579D" w:rsidRDefault="00C92DB9" w:rsidP="00B5579D">
            <w:pPr>
              <w:numPr>
                <w:ilvl w:val="0"/>
                <w:numId w:val="3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получить инструктаж по безопасному ведению работ;</w:t>
            </w:r>
          </w:p>
          <w:p w:rsidR="00C92DB9" w:rsidRPr="00B5579D" w:rsidRDefault="00C92DB9" w:rsidP="00B5579D">
            <w:pPr>
              <w:numPr>
                <w:ilvl w:val="0"/>
                <w:numId w:val="3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понимать требования, указанные в наряде-допуске к работе, и соблюдать их;</w:t>
            </w:r>
          </w:p>
          <w:p w:rsidR="00C92DB9" w:rsidRPr="00B5579D" w:rsidRDefault="00C92DB9" w:rsidP="00B5579D">
            <w:pPr>
              <w:numPr>
                <w:ilvl w:val="0"/>
                <w:numId w:val="3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удостовериться, что наряд-допуск к работе действителен;</w:t>
            </w:r>
          </w:p>
          <w:p w:rsidR="00C92DB9" w:rsidRPr="00B5579D" w:rsidRDefault="00C92DB9" w:rsidP="00B5579D">
            <w:pPr>
              <w:numPr>
                <w:ilvl w:val="0"/>
                <w:numId w:val="3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убедиться, что можно безопасно начинать работы.</w:t>
            </w: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B5579D" w:rsidRDefault="00C92DB9" w:rsidP="00B5579D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B5579D">
              <w:rPr>
                <w:rFonts w:cs="Arial"/>
                <w:color w:val="000000"/>
                <w:sz w:val="16"/>
                <w:szCs w:val="16"/>
              </w:rPr>
              <w:lastRenderedPageBreak/>
              <w:t>проверить, требуется ли для данных работ оформлять наряд-допуск;</w:t>
            </w:r>
          </w:p>
          <w:p w:rsidR="00C92DB9" w:rsidRPr="00B5579D" w:rsidRDefault="00C92DB9" w:rsidP="00B5579D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B5579D">
              <w:rPr>
                <w:rFonts w:cs="Arial"/>
                <w:color w:val="000000"/>
                <w:sz w:val="16"/>
                <w:szCs w:val="16"/>
              </w:rPr>
              <w:t>провести оценку риска;</w:t>
            </w:r>
          </w:p>
          <w:p w:rsidR="00C92DB9" w:rsidRPr="00B5579D" w:rsidRDefault="00C92DB9" w:rsidP="00B5579D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B5579D">
              <w:rPr>
                <w:rFonts w:cs="Arial"/>
                <w:color w:val="000000"/>
                <w:sz w:val="16"/>
                <w:szCs w:val="16"/>
              </w:rPr>
              <w:t>провести инструктаж исполнителям работ;</w:t>
            </w:r>
          </w:p>
          <w:p w:rsidR="00C92DB9" w:rsidRPr="00B5579D" w:rsidRDefault="00C92DB9" w:rsidP="00B5579D">
            <w:pPr>
              <w:numPr>
                <w:ilvl w:val="0"/>
                <w:numId w:val="3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 в достаточности мер безопасности, указанных в наряде-допуске;</w:t>
            </w:r>
          </w:p>
          <w:p w:rsidR="00C92DB9" w:rsidRPr="00B5579D" w:rsidRDefault="00C92DB9" w:rsidP="00B5579D">
            <w:pPr>
              <w:numPr>
                <w:ilvl w:val="0"/>
                <w:numId w:val="3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убедиться, что наряд-допуск к работе подписан;</w:t>
            </w:r>
          </w:p>
          <w:p w:rsidR="00C92DB9" w:rsidRPr="00B5579D" w:rsidRDefault="00C92DB9" w:rsidP="00B5579D">
            <w:pPr>
              <w:numPr>
                <w:ilvl w:val="0"/>
                <w:numId w:val="3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убедиться, что рабочее место подготовлено к началу работ;</w:t>
            </w:r>
          </w:p>
          <w:p w:rsidR="00C92DB9" w:rsidRPr="00B5579D" w:rsidRDefault="00C92DB9" w:rsidP="00B5579D">
            <w:pPr>
              <w:numPr>
                <w:ilvl w:val="0"/>
                <w:numId w:val="3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убедиться, что можно безопасно начинать работы;</w:t>
            </w:r>
          </w:p>
          <w:p w:rsidR="00C92DB9" w:rsidRPr="00B5579D" w:rsidRDefault="00C92DB9" w:rsidP="00B5579D">
            <w:pPr>
              <w:numPr>
                <w:ilvl w:val="0"/>
                <w:numId w:val="3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оформить новый наряд-допуск к работе, если условия работы изменились;</w:t>
            </w:r>
          </w:p>
          <w:p w:rsidR="00C92DB9" w:rsidRPr="00B5579D" w:rsidRDefault="00C92DB9" w:rsidP="00B5579D">
            <w:pPr>
              <w:numPr>
                <w:ilvl w:val="0"/>
                <w:numId w:val="3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убедиться, что работа завершена.</w:t>
            </w:r>
          </w:p>
        </w:tc>
      </w:tr>
    </w:tbl>
    <w:p w:rsidR="00AE5AB9" w:rsidRPr="00B5579D" w:rsidRDefault="007149D0" w:rsidP="00B5579D">
      <w:pPr>
        <w:pStyle w:val="s02"/>
        <w:numPr>
          <w:ilvl w:val="0"/>
          <w:numId w:val="0"/>
        </w:numPr>
        <w:tabs>
          <w:tab w:val="clear" w:pos="1134"/>
          <w:tab w:val="left" w:pos="426"/>
        </w:tabs>
        <w:spacing w:before="0"/>
        <w:rPr>
          <w:rFonts w:cs="Arial"/>
          <w:b w:val="0"/>
          <w:sz w:val="16"/>
          <w:szCs w:val="16"/>
        </w:rPr>
      </w:pPr>
      <w:bookmarkStart w:id="44" w:name="_Toc363216607"/>
      <w:r w:rsidRPr="00B5579D">
        <w:rPr>
          <w:rFonts w:cs="Arial"/>
          <w:b w:val="0"/>
          <w:sz w:val="16"/>
          <w:szCs w:val="16"/>
        </w:rPr>
        <w:lastRenderedPageBreak/>
        <w:tab/>
      </w:r>
      <w:bookmarkStart w:id="45" w:name="_Toc363571686"/>
    </w:p>
    <w:p w:rsidR="00C92DB9" w:rsidRPr="00B5579D" w:rsidRDefault="00B5579D" w:rsidP="00B5579D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4.2. </w:t>
      </w:r>
      <w:r w:rsidR="007149D0" w:rsidRPr="00B5579D">
        <w:rPr>
          <w:rFonts w:cs="Arial"/>
          <w:sz w:val="16"/>
          <w:szCs w:val="16"/>
        </w:rPr>
        <w:t xml:space="preserve">В Таблице 2 приведены десять дополнительных правил безопасности, которые </w:t>
      </w:r>
      <w:r w:rsidR="0003336B" w:rsidRPr="00B5579D">
        <w:rPr>
          <w:rFonts w:cs="Arial"/>
          <w:sz w:val="16"/>
          <w:szCs w:val="16"/>
        </w:rPr>
        <w:t xml:space="preserve">должны </w:t>
      </w:r>
      <w:r w:rsidR="007149D0" w:rsidRPr="00B5579D">
        <w:rPr>
          <w:rFonts w:cs="Arial"/>
          <w:sz w:val="16"/>
          <w:szCs w:val="16"/>
        </w:rPr>
        <w:t>применять</w:t>
      </w:r>
      <w:r w:rsidR="00195C6C" w:rsidRPr="00B5579D">
        <w:rPr>
          <w:rFonts w:cs="Arial"/>
          <w:sz w:val="16"/>
          <w:szCs w:val="16"/>
        </w:rPr>
        <w:t>ся</w:t>
      </w:r>
      <w:r w:rsidR="007149D0" w:rsidRPr="00B5579D">
        <w:rPr>
          <w:rFonts w:cs="Arial"/>
          <w:sz w:val="16"/>
          <w:szCs w:val="16"/>
        </w:rPr>
        <w:t xml:space="preserve"> </w:t>
      </w:r>
      <w:r w:rsidR="00581B15" w:rsidRPr="00B5579D">
        <w:rPr>
          <w:rFonts w:cs="Arial"/>
          <w:sz w:val="16"/>
          <w:szCs w:val="16"/>
        </w:rPr>
        <w:t xml:space="preserve">при наличии </w:t>
      </w:r>
      <w:r w:rsidR="007149D0" w:rsidRPr="00B5579D">
        <w:rPr>
          <w:rFonts w:cs="Arial"/>
          <w:sz w:val="16"/>
          <w:szCs w:val="16"/>
        </w:rPr>
        <w:t xml:space="preserve"> </w:t>
      </w:r>
      <w:r w:rsidR="00164C8F" w:rsidRPr="00B5579D">
        <w:rPr>
          <w:rFonts w:cs="Arial"/>
          <w:sz w:val="16"/>
          <w:szCs w:val="16"/>
        </w:rPr>
        <w:t>существующих</w:t>
      </w:r>
      <w:r w:rsidR="007149D0" w:rsidRPr="00B5579D">
        <w:rPr>
          <w:rFonts w:cs="Arial"/>
          <w:sz w:val="16"/>
          <w:szCs w:val="16"/>
        </w:rPr>
        <w:t xml:space="preserve"> </w:t>
      </w:r>
      <w:r w:rsidR="00581B15" w:rsidRPr="00B5579D">
        <w:rPr>
          <w:rFonts w:cs="Arial"/>
          <w:sz w:val="16"/>
          <w:szCs w:val="16"/>
        </w:rPr>
        <w:t xml:space="preserve">источников </w:t>
      </w:r>
      <w:r w:rsidR="007149D0" w:rsidRPr="00B5579D">
        <w:rPr>
          <w:rFonts w:cs="Arial"/>
          <w:sz w:val="16"/>
          <w:szCs w:val="16"/>
        </w:rPr>
        <w:t>опасностей.</w:t>
      </w:r>
      <w:bookmarkEnd w:id="44"/>
      <w:bookmarkEnd w:id="45"/>
    </w:p>
    <w:p w:rsidR="00425616" w:rsidRPr="00B5579D" w:rsidRDefault="00425616" w:rsidP="00B5579D">
      <w:pPr>
        <w:rPr>
          <w:rFonts w:cs="Arial"/>
          <w:sz w:val="16"/>
          <w:szCs w:val="16"/>
        </w:rPr>
      </w:pPr>
    </w:p>
    <w:p w:rsidR="00C92DB9" w:rsidRPr="00B5579D" w:rsidRDefault="00C92DB9" w:rsidP="00B5579D">
      <w:pPr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Таблица 2</w:t>
      </w:r>
      <w:r w:rsidR="007149D0" w:rsidRPr="00B5579D">
        <w:rPr>
          <w:rFonts w:cs="Arial"/>
          <w:sz w:val="16"/>
          <w:szCs w:val="16"/>
        </w:rPr>
        <w:t>.</w:t>
      </w:r>
      <w:r w:rsidRPr="00B5579D">
        <w:rPr>
          <w:rFonts w:cs="Arial"/>
          <w:sz w:val="16"/>
          <w:szCs w:val="16"/>
        </w:rPr>
        <w:t xml:space="preserve"> Дополнительные Правила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2859"/>
        <w:gridCol w:w="2552"/>
        <w:gridCol w:w="8788"/>
      </w:tblGrid>
      <w:tr w:rsidR="00C92DB9" w:rsidRPr="00B5579D" w:rsidTr="00AE5AB9">
        <w:trPr>
          <w:trHeight w:val="391"/>
        </w:trPr>
        <w:tc>
          <w:tcPr>
            <w:tcW w:w="543" w:type="dxa"/>
          </w:tcPr>
          <w:p w:rsidR="00C92DB9" w:rsidRPr="00B5579D" w:rsidRDefault="00C92DB9" w:rsidP="00B5579D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5579D">
              <w:rPr>
                <w:rFonts w:cs="Arial"/>
                <w:b/>
                <w:sz w:val="16"/>
                <w:szCs w:val="16"/>
              </w:rPr>
              <w:t>№ п/п</w:t>
            </w:r>
          </w:p>
        </w:tc>
        <w:tc>
          <w:tcPr>
            <w:tcW w:w="2859" w:type="dxa"/>
            <w:shd w:val="clear" w:color="auto" w:fill="auto"/>
            <w:vAlign w:val="center"/>
          </w:tcPr>
          <w:p w:rsidR="00C92DB9" w:rsidRPr="00B5579D" w:rsidRDefault="00C92DB9" w:rsidP="00B5579D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5579D">
              <w:rPr>
                <w:rFonts w:cs="Arial"/>
                <w:b/>
                <w:sz w:val="16"/>
                <w:szCs w:val="16"/>
              </w:rPr>
              <w:t>Правила безопасности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2DB9" w:rsidRPr="00B5579D" w:rsidRDefault="00C92DB9" w:rsidP="00B5579D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5579D">
              <w:rPr>
                <w:rFonts w:cs="Arial"/>
                <w:b/>
                <w:sz w:val="16"/>
                <w:szCs w:val="16"/>
              </w:rPr>
              <w:t>Значки и их значение</w:t>
            </w:r>
          </w:p>
        </w:tc>
        <w:tc>
          <w:tcPr>
            <w:tcW w:w="8788" w:type="dxa"/>
            <w:vAlign w:val="center"/>
          </w:tcPr>
          <w:p w:rsidR="00C92DB9" w:rsidRPr="00B5579D" w:rsidRDefault="00C92DB9" w:rsidP="00B5579D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5579D">
              <w:rPr>
                <w:rFonts w:cs="Arial"/>
                <w:b/>
                <w:sz w:val="16"/>
                <w:szCs w:val="16"/>
              </w:rPr>
              <w:t>Дополнительные пояснения</w:t>
            </w:r>
          </w:p>
        </w:tc>
      </w:tr>
      <w:tr w:rsidR="00C92DB9" w:rsidRPr="00B5579D" w:rsidTr="00AE5AB9">
        <w:trPr>
          <w:trHeight w:val="2050"/>
        </w:trPr>
        <w:tc>
          <w:tcPr>
            <w:tcW w:w="543" w:type="dxa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Запрещено пользоваться неисправным инструментом, приспособлениями.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11265" w:dyaOrig="11325">
                <v:shape id="_x0000_i1031" type="#_x0000_t75" style="width:54pt;height:53pt" o:ole="">
                  <v:imagedata r:id="rId36" o:title=""/>
                </v:shape>
                <o:OLEObject Type="Embed" ProgID="PBrush" ShapeID="_x0000_i1031" DrawAspect="Content" ObjectID="_1522670249" r:id="rId37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Запрещается пользоваться неисправным</w: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инструментом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Для обеспечения своей безопасности работники должны:</w:t>
            </w:r>
          </w:p>
          <w:p w:rsidR="00C92DB9" w:rsidRPr="00B5579D" w:rsidRDefault="00C92DB9" w:rsidP="00B5579D">
            <w:pPr>
              <w:numPr>
                <w:ilvl w:val="0"/>
                <w:numId w:val="30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не пользоваться кустарным, самодельным инструментом;</w:t>
            </w:r>
          </w:p>
          <w:p w:rsidR="00C92DB9" w:rsidRPr="00B5579D" w:rsidRDefault="00C92DB9" w:rsidP="00B5579D">
            <w:pPr>
              <w:numPr>
                <w:ilvl w:val="0"/>
                <w:numId w:val="30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проверить отсутствие механических повреждений инструмента, приспособлений;</w:t>
            </w:r>
          </w:p>
          <w:p w:rsidR="00C92DB9" w:rsidRPr="00B5579D" w:rsidRDefault="00C92DB9" w:rsidP="00B5579D">
            <w:pPr>
              <w:numPr>
                <w:ilvl w:val="0"/>
                <w:numId w:val="30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обо всех выявленных неисправностях сообщать своему непосредственному руководителю.</w:t>
            </w: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руководитель или лицо, ответственное за выполнение работ, то Вы должны:</w:t>
            </w:r>
          </w:p>
          <w:p w:rsidR="00C92DB9" w:rsidRPr="00B5579D" w:rsidRDefault="00C92DB9" w:rsidP="00B5579D">
            <w:pPr>
              <w:numPr>
                <w:ilvl w:val="0"/>
                <w:numId w:val="3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не допускать работы с использованием неисправного инструмента, приспособлений;</w:t>
            </w:r>
          </w:p>
          <w:p w:rsidR="00C92DB9" w:rsidRPr="00B5579D" w:rsidRDefault="00C92DB9" w:rsidP="00B5579D">
            <w:pPr>
              <w:numPr>
                <w:ilvl w:val="0"/>
                <w:numId w:val="3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обеспечить своевременную замену неисправного инструмента, приспособлений.</w:t>
            </w:r>
          </w:p>
        </w:tc>
      </w:tr>
      <w:tr w:rsidR="00C92DB9" w:rsidRPr="00B5579D" w:rsidTr="00AE5AB9">
        <w:trPr>
          <w:trHeight w:val="273"/>
        </w:trPr>
        <w:tc>
          <w:tcPr>
            <w:tcW w:w="543" w:type="dxa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Выполнять отключения и блокировки перед началом работ.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1815" w:dyaOrig="1725">
                <v:shape id="_x0000_i1032" type="#_x0000_t75" style="width:54pt;height:51pt" o:ole="">
                  <v:imagedata r:id="rId38" o:title=""/>
                </v:shape>
                <o:OLEObject Type="Embed" ProgID="PBrush" ShapeID="_x0000_i1032" DrawAspect="Content" ObjectID="_1522670250" r:id="rId39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Проверяйте отключения и блокировки  перед началом работ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Для обеспечения своей безопасности работники должны:</w:t>
            </w:r>
          </w:p>
          <w:p w:rsidR="00C92DB9" w:rsidRPr="00B5579D" w:rsidRDefault="00C92DB9" w:rsidP="00B5579D">
            <w:pPr>
              <w:numPr>
                <w:ilvl w:val="0"/>
                <w:numId w:val="32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понимать, какие отключения и блокировки необходимо сделать, чтобы обезопасить себя перед началом работ;</w:t>
            </w:r>
          </w:p>
          <w:p w:rsidR="00BB5F62" w:rsidRPr="00B5579D" w:rsidRDefault="00BB5F62" w:rsidP="00B5579D">
            <w:pPr>
              <w:numPr>
                <w:ilvl w:val="0"/>
                <w:numId w:val="32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 в исправности систем отключения и блокировок, защитных устройств и приспособлений;</w:t>
            </w:r>
          </w:p>
          <w:p w:rsidR="00C92DB9" w:rsidRPr="00B5579D" w:rsidRDefault="00C92DB9" w:rsidP="00B5579D">
            <w:pPr>
              <w:numPr>
                <w:ilvl w:val="0"/>
                <w:numId w:val="32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 вместе с руководителем работ или с ответственным за выполнение работ лицом, что необходимые отключения и блокировки выполнены;</w:t>
            </w:r>
          </w:p>
          <w:p w:rsidR="00C92DB9" w:rsidRPr="00B5579D" w:rsidRDefault="00C92DB9" w:rsidP="00B5579D">
            <w:pPr>
              <w:numPr>
                <w:ilvl w:val="0"/>
                <w:numId w:val="32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  вместе с руководителем работ или с ответственным за выполнение работ лицом, что выполнять работы безопасно.</w:t>
            </w: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B5579D" w:rsidRDefault="00C92DB9" w:rsidP="00B5579D">
            <w:pPr>
              <w:numPr>
                <w:ilvl w:val="0"/>
                <w:numId w:val="33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проверить выполнение необходимых отключений и блокировок, например, блокировку выключателей замком, перекрытие труб заглушками или блокировку дверей доступа</w:t>
            </w:r>
            <w:r w:rsidR="0003336B" w:rsidRPr="00B5579D">
              <w:rPr>
                <w:rFonts w:cs="Arial"/>
                <w:sz w:val="16"/>
                <w:szCs w:val="16"/>
              </w:rPr>
              <w:t>/проверить наличие письменного разрешения на отключение блокировок</w:t>
            </w:r>
          </w:p>
          <w:p w:rsidR="00C92DB9" w:rsidRPr="00B5579D" w:rsidRDefault="00C92DB9" w:rsidP="00B5579D">
            <w:pPr>
              <w:numPr>
                <w:ilvl w:val="0"/>
                <w:numId w:val="33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проверить отсутствие остаточной  энергии (давления) и других опасностей;</w:t>
            </w:r>
          </w:p>
          <w:p w:rsidR="00C92DB9" w:rsidRPr="00B5579D" w:rsidRDefault="00C92DB9" w:rsidP="00B5579D">
            <w:pPr>
              <w:numPr>
                <w:ilvl w:val="0"/>
                <w:numId w:val="33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убедиться, что начинать работы  безопасно.</w:t>
            </w:r>
          </w:p>
          <w:p w:rsidR="00BB5F62" w:rsidRPr="00B5579D" w:rsidRDefault="00BB5F62" w:rsidP="00B5579D">
            <w:pPr>
              <w:ind w:left="340"/>
              <w:jc w:val="both"/>
              <w:rPr>
                <w:rFonts w:cs="Arial"/>
                <w:sz w:val="16"/>
                <w:szCs w:val="16"/>
              </w:rPr>
            </w:pPr>
          </w:p>
        </w:tc>
      </w:tr>
      <w:tr w:rsidR="00C92DB9" w:rsidRPr="00B5579D" w:rsidTr="00AE5AB9">
        <w:trPr>
          <w:trHeight w:val="2833"/>
        </w:trPr>
        <w:tc>
          <w:tcPr>
            <w:tcW w:w="543" w:type="dxa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lastRenderedPageBreak/>
              <w:t>3.</w:t>
            </w: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Запрещено работать вблизи воздушных линий электропередач или под ними без оформления наряда-допуска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2025" w:dyaOrig="1935">
                <v:shape id="_x0000_i1033" type="#_x0000_t75" style="width:57.5pt;height:55pt" o:ole="">
                  <v:imagedata r:id="rId40" o:title=""/>
                </v:shape>
                <o:OLEObject Type="Embed" ProgID="PBrush" ShapeID="_x0000_i1033" DrawAspect="Content" ObjectID="_1522670251" r:id="rId41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Запрещено работать</w: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вблизи воздушных линий электропередач или под ними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Для обеспечения своей безопасности работники должны: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ни в коем случае не работать с оборудованием под воздушными линиями</w:t>
            </w:r>
            <w:r w:rsidR="00612F36" w:rsidRPr="00B5579D">
              <w:rPr>
                <w:sz w:val="16"/>
                <w:szCs w:val="16"/>
                <w:lang w:val="ru-RU"/>
              </w:rPr>
              <w:t xml:space="preserve"> электропередач</w:t>
            </w:r>
            <w:r w:rsidRPr="00B5579D">
              <w:rPr>
                <w:sz w:val="16"/>
                <w:szCs w:val="16"/>
                <w:lang w:val="ru-RU"/>
              </w:rPr>
              <w:t xml:space="preserve"> или вблизи них, не получив на это  соответствующий наряд-допуск у руководителя;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соблюдать минимальное расстояние, необходимое для обеспечения своей безопасности.</w:t>
            </w:r>
          </w:p>
          <w:p w:rsidR="00C92DB9" w:rsidRPr="00B5579D" w:rsidRDefault="00C92DB9" w:rsidP="00B5579D">
            <w:pPr>
              <w:pStyle w:val="4"/>
              <w:numPr>
                <w:ilvl w:val="0"/>
                <w:numId w:val="0"/>
              </w:numPr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не разрешать производство работ под воздушными линиями или вблизи них до принятия необходимых мер обеспечения безопасности. Примеры мер обеспечения безопасности: линии электропитания отключены/заблокированы</w:t>
            </w:r>
            <w:r w:rsidR="00683B15" w:rsidRPr="00B5579D">
              <w:rPr>
                <w:sz w:val="16"/>
                <w:szCs w:val="16"/>
                <w:lang w:val="ru-RU"/>
              </w:rPr>
              <w:t>р</w:t>
            </w:r>
            <w:r w:rsidRPr="00B5579D">
              <w:rPr>
                <w:sz w:val="16"/>
                <w:szCs w:val="16"/>
                <w:lang w:val="ru-RU"/>
              </w:rPr>
              <w:t>аботы проводятся за пределами опасной зоны/на безопасном расстоянии; опасная зона огорожена сигнальной лентой; и (или) созданы безопасные коридоры;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не допускать приближение техники (например, подъемным кранам, самосвалам, мобильным метеовышкам и другим негабаритным транспортным средствам) к запретной зоне вблизи воздушных линий электропередач;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убедиться, что необходимые меры обеспечения безопасности предприняты и  начинать работы безопасно.</w:t>
            </w:r>
          </w:p>
        </w:tc>
      </w:tr>
      <w:tr w:rsidR="00C92DB9" w:rsidRPr="00B5579D" w:rsidTr="00AE5AB9">
        <w:trPr>
          <w:trHeight w:val="558"/>
        </w:trPr>
        <w:tc>
          <w:tcPr>
            <w:tcW w:w="543" w:type="dxa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4.</w:t>
            </w: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Запрещено пользоваться телефоном, превышать максимальную допустимую скорость при управлении транспортным средством.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1965" w:dyaOrig="1875">
                <v:shape id="_x0000_i1034" type="#_x0000_t75" style="width:58.5pt;height:58pt" o:ole="">
                  <v:imagedata r:id="rId42" o:title=""/>
                </v:shape>
                <o:OLEObject Type="Embed" ProgID="PBrush" ShapeID="_x0000_i1034" DrawAspect="Content" ObjectID="_1522670252" r:id="rId43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При управлении транспортным средством не пользуйтесь телефоном и не превышайте максимальной допустимой скорости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Во время поездки водитель должен:</w:t>
            </w:r>
          </w:p>
          <w:p w:rsidR="00C92DB9" w:rsidRPr="00B5579D" w:rsidRDefault="00C92DB9" w:rsidP="00B5579D">
            <w:pPr>
              <w:numPr>
                <w:ilvl w:val="0"/>
                <w:numId w:val="28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 xml:space="preserve">не использовать мобильный телефон (даже если имеется  устройство громкой связи или гарнитура - </w:t>
            </w:r>
            <w:r w:rsidRPr="00B5579D">
              <w:rPr>
                <w:rFonts w:cs="Arial"/>
                <w:sz w:val="16"/>
                <w:szCs w:val="16"/>
                <w:lang w:val="en-US"/>
              </w:rPr>
              <w:t>hands</w:t>
            </w:r>
            <w:r w:rsidRPr="00B5579D">
              <w:rPr>
                <w:rFonts w:cs="Arial"/>
                <w:sz w:val="16"/>
                <w:szCs w:val="16"/>
              </w:rPr>
              <w:t>-</w:t>
            </w:r>
            <w:r w:rsidRPr="00B5579D">
              <w:rPr>
                <w:rFonts w:cs="Arial"/>
                <w:sz w:val="16"/>
                <w:szCs w:val="16"/>
                <w:lang w:val="en-US"/>
              </w:rPr>
              <w:t>free</w:t>
            </w:r>
            <w:r w:rsidRPr="00B5579D">
              <w:rPr>
                <w:rFonts w:cs="Arial"/>
                <w:sz w:val="16"/>
                <w:szCs w:val="16"/>
              </w:rPr>
              <w:t>) или пейджер, не посылать</w:t>
            </w:r>
            <w:r w:rsidR="00683B15" w:rsidRPr="00B5579D">
              <w:rPr>
                <w:rFonts w:cs="Arial"/>
                <w:sz w:val="16"/>
                <w:szCs w:val="16"/>
              </w:rPr>
              <w:t>,</w:t>
            </w:r>
            <w:r w:rsidRPr="00B5579D">
              <w:rPr>
                <w:rFonts w:cs="Arial"/>
                <w:sz w:val="16"/>
                <w:szCs w:val="16"/>
              </w:rPr>
              <w:t xml:space="preserve"> и не читать текстовых сообщений; </w:t>
            </w:r>
          </w:p>
          <w:p w:rsidR="00C92DB9" w:rsidRPr="00B5579D" w:rsidRDefault="00C92DB9" w:rsidP="00B5579D">
            <w:pPr>
              <w:numPr>
                <w:ilvl w:val="0"/>
                <w:numId w:val="28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не превышать максимальную допустимую скорость движения, установленную знаками дорожного движения или указанную в маршрутном листе к данной поездке;</w:t>
            </w:r>
          </w:p>
          <w:p w:rsidR="00C92DB9" w:rsidRPr="00B5579D" w:rsidRDefault="00C92DB9" w:rsidP="00B5579D">
            <w:pPr>
              <w:numPr>
                <w:ilvl w:val="0"/>
                <w:numId w:val="28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не превышать максимальную допустимую скорость движения, установленную для данного транспортного средства;</w:t>
            </w:r>
          </w:p>
          <w:p w:rsidR="00C92DB9" w:rsidRPr="00B5579D" w:rsidRDefault="00C92DB9" w:rsidP="00B5579D">
            <w:pPr>
              <w:numPr>
                <w:ilvl w:val="0"/>
                <w:numId w:val="28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корректировать скорость движения согласно дорожной обстановке или погодных условий.</w:t>
            </w: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пассажир, то во время поездки Вы должны:</w:t>
            </w:r>
          </w:p>
          <w:p w:rsidR="00C92DB9" w:rsidRPr="00B5579D" w:rsidRDefault="00C92DB9" w:rsidP="00B5579D">
            <w:pPr>
              <w:numPr>
                <w:ilvl w:val="0"/>
                <w:numId w:val="29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вмешиваться, если водитель использует телефон  во время движения;</w:t>
            </w:r>
          </w:p>
          <w:p w:rsidR="00C92DB9" w:rsidRPr="00B5579D" w:rsidRDefault="00C92DB9" w:rsidP="00B5579D">
            <w:pPr>
              <w:numPr>
                <w:ilvl w:val="0"/>
                <w:numId w:val="29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вмешиваться, если водитель превышает максимальную допустимую скорость движения.</w:t>
            </w:r>
          </w:p>
        </w:tc>
      </w:tr>
      <w:tr w:rsidR="00EF639C" w:rsidRPr="00B5579D" w:rsidTr="00AE5AB9">
        <w:trPr>
          <w:trHeight w:val="558"/>
        </w:trPr>
        <w:tc>
          <w:tcPr>
            <w:tcW w:w="543" w:type="dxa"/>
          </w:tcPr>
          <w:p w:rsidR="00EF639C" w:rsidRPr="00B5579D" w:rsidRDefault="00EF639C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2859" w:type="dxa"/>
            <w:shd w:val="clear" w:color="auto" w:fill="auto"/>
          </w:tcPr>
          <w:p w:rsidR="00EF639C" w:rsidRPr="00B5579D" w:rsidRDefault="00EF639C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Запрещено пользоваться мобильным телефоном и иными устройствами  во взрывоопасной зоне</w:t>
            </w:r>
          </w:p>
        </w:tc>
        <w:tc>
          <w:tcPr>
            <w:tcW w:w="2552" w:type="dxa"/>
            <w:shd w:val="clear" w:color="auto" w:fill="auto"/>
          </w:tcPr>
          <w:p w:rsidR="00EF639C" w:rsidRPr="00B5579D" w:rsidRDefault="0049193F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2B0AA4EC" wp14:editId="5265A968">
                  <wp:extent cx="689956" cy="689956"/>
                  <wp:effectExtent l="0" t="0" r="0" b="0"/>
                  <wp:docPr id="10" name="Рисунок 10" descr="I:\телефо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телефо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16" cy="687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639C" w:rsidRPr="00B5579D" w:rsidRDefault="00EF639C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При нахождении во взрывооопасной зоне не используйте мобильные телефоны и иные устройства, которые могут быть источниками зажигания</w:t>
            </w:r>
          </w:p>
        </w:tc>
        <w:tc>
          <w:tcPr>
            <w:tcW w:w="8788" w:type="dxa"/>
          </w:tcPr>
          <w:p w:rsidR="00BB5F62" w:rsidRPr="00B5579D" w:rsidRDefault="00EF639C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 xml:space="preserve">Во время </w:t>
            </w:r>
            <w:r w:rsidR="00BB5F62" w:rsidRPr="00B5579D">
              <w:rPr>
                <w:rFonts w:cs="Arial"/>
                <w:sz w:val="16"/>
                <w:szCs w:val="16"/>
              </w:rPr>
              <w:t>нахождения во взрывоопасной зоне:</w:t>
            </w:r>
          </w:p>
          <w:p w:rsidR="00EF639C" w:rsidRPr="00B5579D" w:rsidRDefault="00EF639C" w:rsidP="00B5579D">
            <w:pPr>
              <w:numPr>
                <w:ilvl w:val="0"/>
                <w:numId w:val="29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 xml:space="preserve"> не использ</w:t>
            </w:r>
            <w:r w:rsidR="00BB5F62" w:rsidRPr="00B5579D">
              <w:rPr>
                <w:rFonts w:cs="Arial"/>
                <w:sz w:val="16"/>
                <w:szCs w:val="16"/>
              </w:rPr>
              <w:t xml:space="preserve">уйте </w:t>
            </w:r>
            <w:r w:rsidRPr="00B5579D">
              <w:rPr>
                <w:rFonts w:cs="Arial"/>
                <w:sz w:val="16"/>
                <w:szCs w:val="16"/>
              </w:rPr>
              <w:t xml:space="preserve"> мобильный телефон</w:t>
            </w:r>
            <w:r w:rsidR="00BB5F62" w:rsidRPr="00B5579D">
              <w:rPr>
                <w:rFonts w:cs="Arial"/>
                <w:sz w:val="16"/>
                <w:szCs w:val="16"/>
              </w:rPr>
              <w:t xml:space="preserve"> и иные устройства, могущие быть источниками зажигания</w:t>
            </w:r>
            <w:r w:rsidR="00AE5AB9" w:rsidRPr="00B5579D">
              <w:rPr>
                <w:rFonts w:cs="Arial"/>
                <w:sz w:val="16"/>
                <w:szCs w:val="16"/>
              </w:rPr>
              <w:t>;</w:t>
            </w:r>
          </w:p>
          <w:p w:rsidR="00BB5F62" w:rsidRPr="00B5579D" w:rsidRDefault="00BB5F62" w:rsidP="00B5579D">
            <w:pPr>
              <w:numPr>
                <w:ilvl w:val="0"/>
                <w:numId w:val="29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используйте устройства во взрывозащищенном исполнении</w:t>
            </w:r>
            <w:r w:rsidR="00AE5AB9" w:rsidRPr="00B5579D">
              <w:rPr>
                <w:rFonts w:cs="Arial"/>
                <w:sz w:val="16"/>
                <w:szCs w:val="16"/>
              </w:rPr>
              <w:t>.</w:t>
            </w:r>
            <w:r w:rsidRPr="00B5579D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C92DB9" w:rsidRPr="00B5579D" w:rsidTr="00AE5AB9">
        <w:trPr>
          <w:trHeight w:val="3205"/>
        </w:trPr>
        <w:tc>
          <w:tcPr>
            <w:tcW w:w="543" w:type="dxa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 xml:space="preserve">Запрещено ходить и </w:t>
            </w:r>
          </w:p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стоять под висящим грузом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1890" w:dyaOrig="1800">
                <v:shape id="_x0000_i1035" type="#_x0000_t75" style="width:60pt;height:58pt" o:ole="">
                  <v:imagedata r:id="rId45" o:title=""/>
                </v:shape>
                <o:OLEObject Type="Embed" ProgID="PBrush" ShapeID="_x0000_i1035" DrawAspect="Content" ObjectID="_1522670253" r:id="rId46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Не ходите и не стойте под висящим грузом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Для обеспечения своей безопасности работники должны:</w:t>
            </w:r>
          </w:p>
          <w:p w:rsidR="00C92DB9" w:rsidRPr="00B5579D" w:rsidRDefault="00C92DB9" w:rsidP="00B5579D">
            <w:pPr>
              <w:numPr>
                <w:ilvl w:val="0"/>
                <w:numId w:val="25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никогда не пересекать барьеров, ограждающих участок с висящим грузом, без разрешения лица, ответственного за проведение грузоподъемных работ;</w:t>
            </w:r>
          </w:p>
          <w:p w:rsidR="00C92DB9" w:rsidRPr="00B5579D" w:rsidRDefault="00C92DB9" w:rsidP="00B5579D">
            <w:pPr>
              <w:numPr>
                <w:ilvl w:val="0"/>
                <w:numId w:val="25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не толкать</w:t>
            </w:r>
            <w:r w:rsidR="00683B15" w:rsidRPr="00B5579D">
              <w:rPr>
                <w:rFonts w:cs="Arial"/>
                <w:sz w:val="16"/>
                <w:szCs w:val="16"/>
              </w:rPr>
              <w:t>,</w:t>
            </w:r>
            <w:r w:rsidRPr="00B5579D">
              <w:rPr>
                <w:rFonts w:cs="Arial"/>
                <w:sz w:val="16"/>
                <w:szCs w:val="16"/>
              </w:rPr>
              <w:t xml:space="preserve"> и не направлять груз руками – использовать для этого багры/оттяжки;</w:t>
            </w:r>
          </w:p>
          <w:p w:rsidR="00C92DB9" w:rsidRPr="00B5579D" w:rsidRDefault="00C92DB9" w:rsidP="00B5579D">
            <w:pPr>
              <w:numPr>
                <w:ilvl w:val="0"/>
                <w:numId w:val="25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выполнять все указания сигнальщика или лица, ответственного за проведение грузоподъемных работ.</w:t>
            </w:r>
          </w:p>
          <w:p w:rsidR="00C92DB9" w:rsidRPr="00B5579D" w:rsidRDefault="00280D5D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 xml:space="preserve"> Если Вы руководитель работ или лицо, ответственное за выполнение работ, то Вы должны</w:t>
            </w:r>
            <w:r w:rsidR="00C92DB9" w:rsidRPr="00B5579D">
              <w:rPr>
                <w:rFonts w:cs="Arial"/>
                <w:sz w:val="16"/>
                <w:szCs w:val="16"/>
              </w:rPr>
              <w:t>:</w:t>
            </w:r>
          </w:p>
          <w:p w:rsidR="00C92DB9" w:rsidRPr="00B5579D" w:rsidRDefault="00C92DB9" w:rsidP="00B5579D">
            <w:pPr>
              <w:numPr>
                <w:ilvl w:val="0"/>
                <w:numId w:val="26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отметить небезопасный участок и оградить его барьерами или сигнальной лентой;</w:t>
            </w:r>
          </w:p>
          <w:p w:rsidR="00C92DB9" w:rsidRPr="00B5579D" w:rsidRDefault="00C92DB9" w:rsidP="00B5579D">
            <w:pPr>
              <w:numPr>
                <w:ilvl w:val="0"/>
                <w:numId w:val="26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обеспечить, чтобы никто не ходил,  не стоял под висящим грузом;</w:t>
            </w:r>
          </w:p>
          <w:p w:rsidR="00C92DB9" w:rsidRPr="00B5579D" w:rsidRDefault="00C92DB9" w:rsidP="00B5579D">
            <w:pPr>
              <w:numPr>
                <w:ilvl w:val="0"/>
                <w:numId w:val="26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обеспечить использование исправных грузоподъемных механизмов.</w:t>
            </w:r>
          </w:p>
        </w:tc>
      </w:tr>
      <w:tr w:rsidR="00C92DB9" w:rsidRPr="00B5579D" w:rsidTr="00AE5AB9">
        <w:trPr>
          <w:trHeight w:val="1980"/>
        </w:trPr>
        <w:tc>
          <w:tcPr>
            <w:tcW w:w="543" w:type="dxa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6.</w:t>
            </w: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Выполнять работы в замкнутом пространстве по наряду-допуску.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2130" w:dyaOrig="1965">
                <v:shape id="_x0000_i1036" type="#_x0000_t75" style="width:62.5pt;height:58pt" o:ole="">
                  <v:imagedata r:id="rId47" o:title=""/>
                </v:shape>
                <o:OLEObject Type="Embed" ProgID="PBrush" ShapeID="_x0000_i1036" DrawAspect="Content" ObjectID="_1522670254" r:id="rId48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Получите наряд-допуск перед входом в замкнутое пространство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Для обеспечения своей безопасности работники должны:</w:t>
            </w:r>
          </w:p>
          <w:p w:rsidR="00C92DB9" w:rsidRPr="00B5579D" w:rsidRDefault="00C92DB9" w:rsidP="00B5579D">
            <w:pPr>
              <w:numPr>
                <w:ilvl w:val="0"/>
                <w:numId w:val="2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 вместе с  руководителем работ или с другим ответственным за проведение работ лицом, что созданы условия для безопасной работы и начинать работы безопасно;</w:t>
            </w:r>
          </w:p>
          <w:p w:rsidR="00D32BD7" w:rsidRPr="00B5579D" w:rsidRDefault="00D32BD7" w:rsidP="00B5579D">
            <w:pPr>
              <w:numPr>
                <w:ilvl w:val="0"/>
                <w:numId w:val="2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 xml:space="preserve">убедиться, что контроль газо-воздушной среды проведен согласно </w:t>
            </w:r>
            <w:r w:rsidR="00EF639C" w:rsidRPr="00B5579D">
              <w:rPr>
                <w:rFonts w:cs="Arial"/>
                <w:sz w:val="16"/>
                <w:szCs w:val="16"/>
              </w:rPr>
              <w:t>наря</w:t>
            </w:r>
            <w:r w:rsidRPr="00B5579D">
              <w:rPr>
                <w:rFonts w:cs="Arial"/>
                <w:sz w:val="16"/>
                <w:szCs w:val="16"/>
              </w:rPr>
              <w:t>д</w:t>
            </w:r>
            <w:r w:rsidR="00EF639C" w:rsidRPr="00B5579D">
              <w:rPr>
                <w:rFonts w:cs="Arial"/>
                <w:sz w:val="16"/>
                <w:szCs w:val="16"/>
              </w:rPr>
              <w:t>а-д</w:t>
            </w:r>
            <w:r w:rsidRPr="00B5579D">
              <w:rPr>
                <w:rFonts w:cs="Arial"/>
                <w:sz w:val="16"/>
                <w:szCs w:val="16"/>
              </w:rPr>
              <w:t>опуска</w:t>
            </w:r>
          </w:p>
          <w:p w:rsidR="00C92DB9" w:rsidRPr="00B5579D" w:rsidRDefault="00C92DB9" w:rsidP="00B5579D">
            <w:pPr>
              <w:numPr>
                <w:ilvl w:val="0"/>
                <w:numId w:val="2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 вместе с  наблюдателем (супервайзером), что можно входить в замкнутое пространство;</w:t>
            </w:r>
          </w:p>
          <w:p w:rsidR="00C92DB9" w:rsidRPr="00B5579D" w:rsidRDefault="00C92DB9" w:rsidP="00B5579D">
            <w:pPr>
              <w:numPr>
                <w:ilvl w:val="0"/>
                <w:numId w:val="21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соблюдать все требования наряд</w:t>
            </w:r>
            <w:r w:rsidR="00573DFD" w:rsidRPr="00B5579D">
              <w:rPr>
                <w:rFonts w:cs="Arial"/>
                <w:sz w:val="16"/>
                <w:szCs w:val="16"/>
              </w:rPr>
              <w:t>а</w:t>
            </w:r>
            <w:r w:rsidRPr="00B5579D">
              <w:rPr>
                <w:rFonts w:cs="Arial"/>
                <w:sz w:val="16"/>
                <w:szCs w:val="16"/>
              </w:rPr>
              <w:t>-допуска к работе, в том числе по использованию СИЗ органов дыхания.</w:t>
            </w:r>
          </w:p>
          <w:p w:rsidR="00EF639C" w:rsidRPr="00B5579D" w:rsidRDefault="00EF639C" w:rsidP="00B5579D">
            <w:pPr>
              <w:ind w:left="340"/>
              <w:jc w:val="both"/>
              <w:rPr>
                <w:rFonts w:cs="Arial"/>
                <w:sz w:val="16"/>
                <w:szCs w:val="16"/>
              </w:rPr>
            </w:pPr>
          </w:p>
          <w:p w:rsidR="00DA2800" w:rsidRPr="00B5579D" w:rsidRDefault="00DA2800" w:rsidP="00B5579D">
            <w:pPr>
              <w:jc w:val="both"/>
              <w:rPr>
                <w:rFonts w:cs="Arial"/>
                <w:sz w:val="16"/>
                <w:szCs w:val="16"/>
              </w:rPr>
            </w:pP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руководитель или лицо, ответственное за выполнение работ, то Вы должны:</w:t>
            </w:r>
          </w:p>
          <w:p w:rsidR="00C92DB9" w:rsidRPr="00B5579D" w:rsidRDefault="00C92DB9" w:rsidP="00B5579D">
            <w:pPr>
              <w:numPr>
                <w:ilvl w:val="0"/>
                <w:numId w:val="23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убедиться, что соблюдены все требования наряда-допуска к работе, в том числе по использованию СИЗ органов дыхания;</w:t>
            </w:r>
          </w:p>
          <w:p w:rsidR="00C92DB9" w:rsidRPr="00B5579D" w:rsidRDefault="00C92DB9" w:rsidP="00B5579D">
            <w:pPr>
              <w:numPr>
                <w:ilvl w:val="0"/>
                <w:numId w:val="23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убедиться, что квалифицированный наблюдатель (супервайзер) всегда присутствует, когда работники находятся в замкнутом пространстве;</w:t>
            </w:r>
          </w:p>
          <w:p w:rsidR="00C92DB9" w:rsidRPr="00B5579D" w:rsidRDefault="00C92DB9" w:rsidP="00B5579D">
            <w:pPr>
              <w:numPr>
                <w:ilvl w:val="0"/>
                <w:numId w:val="23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удостовериться, что контроль газо-воздушной среды проведен согласно требованиям наряд</w:t>
            </w:r>
            <w:r w:rsidR="00573DFD" w:rsidRPr="00B5579D">
              <w:rPr>
                <w:rFonts w:cs="Arial"/>
                <w:sz w:val="16"/>
                <w:szCs w:val="16"/>
              </w:rPr>
              <w:t>а</w:t>
            </w:r>
            <w:r w:rsidRPr="00B5579D">
              <w:rPr>
                <w:rFonts w:cs="Arial"/>
                <w:sz w:val="16"/>
                <w:szCs w:val="16"/>
              </w:rPr>
              <w:t>-допуска;</w:t>
            </w:r>
          </w:p>
          <w:p w:rsidR="00C92DB9" w:rsidRPr="00B5579D" w:rsidRDefault="00C92DB9" w:rsidP="00B5579D">
            <w:pPr>
              <w:numPr>
                <w:ilvl w:val="0"/>
                <w:numId w:val="23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удостовериться, что выполнены все требования и начинать работы безопасно.</w:t>
            </w:r>
          </w:p>
          <w:p w:rsidR="00DA2800" w:rsidRPr="00B5579D" w:rsidRDefault="00280D5D" w:rsidP="00B5579D">
            <w:pPr>
              <w:numPr>
                <w:ilvl w:val="0"/>
                <w:numId w:val="22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наблюда</w:t>
            </w:r>
            <w:r w:rsidR="00DA2800" w:rsidRPr="00B5579D">
              <w:rPr>
                <w:rFonts w:cs="Arial"/>
                <w:sz w:val="16"/>
                <w:szCs w:val="16"/>
              </w:rPr>
              <w:t>ющий (</w:t>
            </w:r>
            <w:r w:rsidRPr="00B5579D">
              <w:rPr>
                <w:rFonts w:cs="Arial"/>
                <w:sz w:val="16"/>
                <w:szCs w:val="16"/>
              </w:rPr>
              <w:t>супервайзер), то Вы должны:</w:t>
            </w:r>
          </w:p>
          <w:p w:rsidR="00280D5D" w:rsidRPr="00B5579D" w:rsidRDefault="00280D5D" w:rsidP="00B5579D">
            <w:pPr>
              <w:numPr>
                <w:ilvl w:val="0"/>
                <w:numId w:val="22"/>
              </w:num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разрешить и контролировать доступ  работника в замкнутое пространство;</w:t>
            </w:r>
          </w:p>
          <w:p w:rsidR="00280D5D" w:rsidRPr="00B5579D" w:rsidRDefault="00280D5D" w:rsidP="00B5579D">
            <w:pPr>
              <w:ind w:left="340"/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иметь средства связи с работниками, находящимися в замкнутом пространстве.</w:t>
            </w:r>
          </w:p>
        </w:tc>
      </w:tr>
      <w:tr w:rsidR="00C92DB9" w:rsidRPr="00B5579D" w:rsidTr="00AE5AB9">
        <w:trPr>
          <w:trHeight w:val="281"/>
        </w:trPr>
        <w:tc>
          <w:tcPr>
            <w:tcW w:w="543" w:type="dxa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7.</w:t>
            </w: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Выполнять земляные работы по разрешению (наряд</w:t>
            </w:r>
            <w:r w:rsidR="004152DF" w:rsidRPr="00B5579D">
              <w:rPr>
                <w:rFonts w:cs="Arial"/>
                <w:sz w:val="16"/>
                <w:szCs w:val="16"/>
              </w:rPr>
              <w:t>у</w:t>
            </w:r>
            <w:r w:rsidRPr="00B5579D">
              <w:rPr>
                <w:rFonts w:cs="Arial"/>
                <w:sz w:val="16"/>
                <w:szCs w:val="16"/>
              </w:rPr>
              <w:t>-допуску).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1695" w:dyaOrig="1620">
                <v:shape id="_x0000_i1037" type="#_x0000_t75" style="width:60pt;height:58pt" o:ole="">
                  <v:imagedata r:id="rId49" o:title=""/>
                </v:shape>
                <o:OLEObject Type="Embed" ProgID="PBrush" ShapeID="_x0000_i1037" DrawAspect="Content" ObjectID="_1522670255" r:id="rId50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Получите разрешение (наряд-допуск) перед началом выполнения земляных работ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Для обеспечения своей безопасности работники должны: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убедится вместе руководителем работ или с ответственным за выполнение работ лицом, что можно безопасно начинать земляные работы;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выполнять требования оформленного наряд</w:t>
            </w:r>
            <w:r w:rsidR="00013B41" w:rsidRPr="00B5579D">
              <w:rPr>
                <w:sz w:val="16"/>
                <w:szCs w:val="16"/>
                <w:lang w:val="ru-RU"/>
              </w:rPr>
              <w:t>а</w:t>
            </w:r>
            <w:r w:rsidRPr="00B5579D">
              <w:rPr>
                <w:sz w:val="16"/>
                <w:szCs w:val="16"/>
                <w:lang w:val="ru-RU"/>
              </w:rPr>
              <w:t>-допуска к работе;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прекратить работы и оповестить своего руководителя, в случае угрозы травмирования.</w:t>
            </w: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руководитель работ или  лицо, ответственное за выполнение работ, то Вы должны проверить: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выполнены ли все требования разрешения (наряд</w:t>
            </w:r>
            <w:r w:rsidR="00013B41" w:rsidRPr="00B5579D">
              <w:rPr>
                <w:sz w:val="16"/>
                <w:szCs w:val="16"/>
                <w:lang w:val="ru-RU"/>
              </w:rPr>
              <w:t>а</w:t>
            </w:r>
            <w:r w:rsidRPr="00B5579D">
              <w:rPr>
                <w:sz w:val="16"/>
                <w:szCs w:val="16"/>
                <w:lang w:val="ru-RU"/>
              </w:rPr>
              <w:t>-допуска) к работе;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установку барьеров и знаков для ограничения допуска посторонних к площадкам проведения земляных работ;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маркировку трассы электрических кабелей и трубопроводов;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контролируется ли смещение грунта  для предотвращения обрушения (например, укрепление стенок, создание откосов, укладка грунта);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lastRenderedPageBreak/>
              <w:t>контролируется ли устойчивость грунта перед началом работы и после воздействия неблагоприятных погодных факторов;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наличие плана действий в чрезвычайной ситуации.</w:t>
            </w:r>
          </w:p>
        </w:tc>
      </w:tr>
      <w:tr w:rsidR="00C92DB9" w:rsidRPr="00B5579D" w:rsidTr="00AE5AB9">
        <w:trPr>
          <w:trHeight w:val="699"/>
        </w:trPr>
        <w:tc>
          <w:tcPr>
            <w:tcW w:w="543" w:type="dxa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lastRenderedPageBreak/>
              <w:t>8.</w:t>
            </w: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Выполнять меры безопасности, предотвращающие падение объектов.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1800" w:dyaOrig="1695">
                <v:shape id="_x0000_i1038" type="#_x0000_t75" style="width:64.5pt;height:61pt" o:ole="">
                  <v:imagedata r:id="rId51" o:title=""/>
                </v:shape>
                <o:OLEObject Type="Embed" ProgID="PBrush" ShapeID="_x0000_i1038" DrawAspect="Content" ObjectID="_1522670256" r:id="rId52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Предотвращайте падение объектов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Для обеспечения своей безопасности работники должны: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закрепить все инструменты и оборудование для предотвращения их падения вниз;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установить барьеры вокруг участков, на которых есть опасность падающих предметов;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всегда носить защитную каску, если это требуется.</w:t>
            </w: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проинструктировать персонал об опасности падения предметов и мероприятиях по снижению данного опасного фактора (например, во время совещания перед началом работ/ целевого инструктажа);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проверить использование страховочных ограждений для установленного на высоте оборудования;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регулярно инспектировать площадку для обеспечения соблюдения мер предотвращения падения предметов с высоты в (например, ручные инструменты привязаны, нет незакрепленных предметов, нет проемов в решетке, применяются системы страховочных заграждений; установлены барьеры);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проверить использование работниками защитных касок и других СИЗ.</w:t>
            </w:r>
          </w:p>
        </w:tc>
      </w:tr>
      <w:tr w:rsidR="00C92DB9" w:rsidRPr="00B5579D" w:rsidTr="00AE5AB9">
        <w:trPr>
          <w:trHeight w:val="1271"/>
        </w:trPr>
        <w:tc>
          <w:tcPr>
            <w:tcW w:w="543" w:type="dxa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9.</w:t>
            </w: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 xml:space="preserve">При работе вблизи воды или на воде </w:t>
            </w:r>
            <w:r w:rsidR="00276942" w:rsidRPr="00B5579D">
              <w:rPr>
                <w:rFonts w:cs="Arial"/>
                <w:sz w:val="16"/>
                <w:szCs w:val="16"/>
              </w:rPr>
              <w:t xml:space="preserve">(над водой) </w:t>
            </w:r>
            <w:r w:rsidRPr="00B5579D">
              <w:rPr>
                <w:rFonts w:cs="Arial"/>
                <w:sz w:val="16"/>
                <w:szCs w:val="16"/>
              </w:rPr>
              <w:t>использовать спасательный жилет.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2070" w:dyaOrig="1875">
                <v:shape id="_x0000_i1039" type="#_x0000_t75" style="width:62pt;height:58pt" o:ole="">
                  <v:imagedata r:id="rId53" o:title=""/>
                </v:shape>
                <o:OLEObject Type="Embed" ProgID="PBrush" ShapeID="_x0000_i1039" DrawAspect="Content" ObjectID="_1522670257" r:id="rId54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Используйте спасательный жилет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 xml:space="preserve">При работе вблизи воды или на воде </w:t>
            </w:r>
            <w:r w:rsidR="00276942" w:rsidRPr="00B5579D">
              <w:rPr>
                <w:rFonts w:cs="Arial"/>
                <w:sz w:val="16"/>
                <w:szCs w:val="16"/>
              </w:rPr>
              <w:t>(над водой)</w:t>
            </w:r>
            <w:r w:rsidRPr="00B5579D">
              <w:rPr>
                <w:rFonts w:cs="Arial"/>
                <w:sz w:val="16"/>
                <w:szCs w:val="16"/>
              </w:rPr>
              <w:t xml:space="preserve"> для обеспечения своей безопасности работники должны: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всегда  использовать  спасательный жилет, если это необходимо;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носить спасательный жилет в соответствии с правилами (т.е. соответствующего размера, с крепежом, там</w:t>
            </w:r>
            <w:r w:rsidR="00DA2800" w:rsidRPr="00B5579D">
              <w:rPr>
                <w:sz w:val="16"/>
                <w:szCs w:val="16"/>
                <w:lang w:val="ru-RU"/>
              </w:rPr>
              <w:t>,</w:t>
            </w:r>
            <w:r w:rsidRPr="00B5579D">
              <w:rPr>
                <w:sz w:val="16"/>
                <w:szCs w:val="16"/>
                <w:lang w:val="ru-RU"/>
              </w:rPr>
              <w:t xml:space="preserve"> где требуется и т.п.);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перед использованием проверить, не поврежден ли  спасательный жилет.</w:t>
            </w: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руководитель работ  или лицо, ответственное за выполнение работ, то Вы должны: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установить, где и когда необходимо использовать спасательный жилет;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убедиться, что работники проинструктированы</w:t>
            </w:r>
            <w:r w:rsidR="00683B15" w:rsidRPr="00B5579D">
              <w:rPr>
                <w:sz w:val="16"/>
                <w:szCs w:val="16"/>
                <w:lang w:val="ru-RU"/>
              </w:rPr>
              <w:t>,</w:t>
            </w:r>
            <w:r w:rsidRPr="00B5579D">
              <w:rPr>
                <w:sz w:val="16"/>
                <w:szCs w:val="16"/>
                <w:lang w:val="ru-RU"/>
              </w:rPr>
              <w:t xml:space="preserve"> и обучены правильному применению спасательных жилетов;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убедиться в наличии спасательных жилетов у всех работников;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обеспечить регулярную проверку спасательных жилетов.</w:t>
            </w:r>
          </w:p>
        </w:tc>
      </w:tr>
      <w:tr w:rsidR="00C92DB9" w:rsidRPr="00B5579D" w:rsidTr="00AE5AB9">
        <w:trPr>
          <w:trHeight w:val="423"/>
        </w:trPr>
        <w:tc>
          <w:tcPr>
            <w:tcW w:w="543" w:type="dxa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10.</w:t>
            </w:r>
          </w:p>
        </w:tc>
        <w:tc>
          <w:tcPr>
            <w:tcW w:w="2859" w:type="dxa"/>
            <w:shd w:val="clear" w:color="auto" w:fill="auto"/>
          </w:tcPr>
          <w:p w:rsidR="00C92DB9" w:rsidRPr="00B5579D" w:rsidRDefault="00C92DB9" w:rsidP="00B5579D">
            <w:pPr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Выполнять анализ воздуха рабочей зоны при проведении газоопасных / огневых работ.</w:t>
            </w:r>
          </w:p>
        </w:tc>
        <w:tc>
          <w:tcPr>
            <w:tcW w:w="2552" w:type="dxa"/>
            <w:shd w:val="clear" w:color="auto" w:fill="auto"/>
          </w:tcPr>
          <w:p w:rsidR="00C92DB9" w:rsidRPr="00B5579D" w:rsidRDefault="00C92DB9" w:rsidP="00B5579D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object w:dxaOrig="1845" w:dyaOrig="1755">
                <v:shape id="_x0000_i1040" type="#_x0000_t75" style="width:64.5pt;height:62pt" o:ole="">
                  <v:imagedata r:id="rId55" o:title=""/>
                </v:shape>
                <o:OLEObject Type="Embed" ProgID="PBrush" ShapeID="_x0000_i1040" DrawAspect="Content" ObjectID="_1522670258" r:id="rId56"/>
              </w:object>
            </w:r>
          </w:p>
          <w:p w:rsidR="00C92DB9" w:rsidRPr="00B5579D" w:rsidRDefault="00C92DB9" w:rsidP="00B5579D">
            <w:pPr>
              <w:jc w:val="center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Выполните анализ воздуха рабочей зоны, если это необходимо</w:t>
            </w:r>
          </w:p>
        </w:tc>
        <w:tc>
          <w:tcPr>
            <w:tcW w:w="8788" w:type="dxa"/>
          </w:tcPr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При проведении газоопасных / огневых работ для обеспечения своей безопасности работники должны: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убедиться вместе с руководителем работ или с ответственным за выполнение работ лицом, что необходимые замеры состава воздуха рабочей зоны выполнены;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убедиться вместе с руководителем работ или с ответственным за выполнение работ лицом, что начинать работы безопасно;</w:t>
            </w:r>
          </w:p>
          <w:p w:rsidR="00DA2800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прекратить работы, если почувствуется запах газа</w:t>
            </w:r>
          </w:p>
          <w:p w:rsidR="00C92DB9" w:rsidRPr="00B5579D" w:rsidRDefault="00C92DB9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руководитель работ или лицо, ответственное за выполнение работ, то Вы должны: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убедиться, что</w:t>
            </w:r>
            <w:r w:rsidR="000805D6" w:rsidRPr="00B5579D">
              <w:rPr>
                <w:sz w:val="16"/>
                <w:szCs w:val="16"/>
                <w:lang w:val="ru-RU"/>
              </w:rPr>
              <w:t xml:space="preserve"> ответственный за замер состава воздуха провел</w:t>
            </w:r>
            <w:r w:rsidRPr="00B5579D">
              <w:rPr>
                <w:sz w:val="16"/>
                <w:szCs w:val="16"/>
                <w:lang w:val="ru-RU"/>
              </w:rPr>
              <w:t xml:space="preserve"> замер состава воздуха рабочей зоны</w:t>
            </w:r>
            <w:r w:rsidRPr="00B5579D" w:rsidDel="00DD0AD7">
              <w:rPr>
                <w:sz w:val="16"/>
                <w:szCs w:val="16"/>
                <w:lang w:val="ru-RU"/>
              </w:rPr>
              <w:t xml:space="preserve"> </w:t>
            </w:r>
            <w:r w:rsidRPr="00B5579D">
              <w:rPr>
                <w:sz w:val="16"/>
                <w:szCs w:val="16"/>
                <w:lang w:val="ru-RU"/>
              </w:rPr>
              <w:t>согласно требованиям наряд</w:t>
            </w:r>
            <w:r w:rsidR="00537D0B" w:rsidRPr="00B5579D">
              <w:rPr>
                <w:sz w:val="16"/>
                <w:szCs w:val="16"/>
                <w:lang w:val="ru-RU"/>
              </w:rPr>
              <w:t>а</w:t>
            </w:r>
            <w:r w:rsidRPr="00B5579D">
              <w:rPr>
                <w:sz w:val="16"/>
                <w:szCs w:val="16"/>
                <w:lang w:val="ru-RU"/>
              </w:rPr>
              <w:t>-допуска;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при необходимости запросить более частые замеры;</w:t>
            </w:r>
          </w:p>
          <w:p w:rsidR="00C92DB9" w:rsidRPr="00B5579D" w:rsidRDefault="00C92DB9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убедиться, что можно безопасно начинать работы.</w:t>
            </w:r>
          </w:p>
          <w:p w:rsidR="000805D6" w:rsidRPr="00B5579D" w:rsidRDefault="000805D6" w:rsidP="00B5579D">
            <w:pPr>
              <w:jc w:val="both"/>
              <w:rPr>
                <w:rFonts w:cs="Arial"/>
                <w:sz w:val="16"/>
                <w:szCs w:val="16"/>
              </w:rPr>
            </w:pPr>
            <w:r w:rsidRPr="00B5579D">
              <w:rPr>
                <w:rFonts w:cs="Arial"/>
                <w:sz w:val="16"/>
                <w:szCs w:val="16"/>
              </w:rPr>
              <w:t>Если Вы ответственный за замер состава воздуха рабочей зоны, то Вы должны:</w:t>
            </w:r>
          </w:p>
          <w:p w:rsidR="000805D6" w:rsidRPr="00B5579D" w:rsidRDefault="000805D6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понимать, какие замеры и с какой периодичностью должны быть произведены;</w:t>
            </w:r>
          </w:p>
          <w:p w:rsidR="000805D6" w:rsidRPr="00B5579D" w:rsidRDefault="000805D6" w:rsidP="00B5579D">
            <w:pPr>
              <w:pStyle w:val="4"/>
              <w:jc w:val="both"/>
              <w:rPr>
                <w:sz w:val="16"/>
                <w:szCs w:val="16"/>
                <w:lang w:val="ru-RU"/>
              </w:rPr>
            </w:pPr>
            <w:r w:rsidRPr="00B5579D">
              <w:rPr>
                <w:sz w:val="16"/>
                <w:szCs w:val="16"/>
                <w:lang w:val="ru-RU"/>
              </w:rPr>
              <w:t>использовать сертифицированное оборудование при проведении замеров воздуха рабочей зоны.</w:t>
            </w:r>
          </w:p>
          <w:p w:rsidR="000805D6" w:rsidRPr="00B5579D" w:rsidRDefault="000805D6" w:rsidP="00B5579D">
            <w:pPr>
              <w:pStyle w:val="4"/>
              <w:numPr>
                <w:ilvl w:val="0"/>
                <w:numId w:val="0"/>
              </w:numPr>
              <w:ind w:left="340"/>
              <w:jc w:val="both"/>
              <w:rPr>
                <w:sz w:val="16"/>
                <w:szCs w:val="16"/>
                <w:lang w:val="ru-RU"/>
              </w:rPr>
            </w:pPr>
          </w:p>
        </w:tc>
      </w:tr>
    </w:tbl>
    <w:p w:rsidR="00AE5AB9" w:rsidRPr="00B5579D" w:rsidRDefault="00AE5AB9" w:rsidP="00B5579D">
      <w:pPr>
        <w:pStyle w:val="s01"/>
        <w:numPr>
          <w:ilvl w:val="0"/>
          <w:numId w:val="0"/>
        </w:numPr>
        <w:spacing w:before="0" w:after="0"/>
        <w:ind w:left="340"/>
        <w:rPr>
          <w:rFonts w:cs="Arial"/>
          <w:sz w:val="16"/>
          <w:szCs w:val="16"/>
        </w:rPr>
      </w:pPr>
    </w:p>
    <w:p w:rsidR="00AE5AB9" w:rsidRPr="00B5579D" w:rsidRDefault="00AE5AB9" w:rsidP="00B5579D">
      <w:pPr>
        <w:rPr>
          <w:rFonts w:cs="Arial"/>
          <w:sz w:val="16"/>
          <w:szCs w:val="16"/>
        </w:rPr>
        <w:sectPr w:rsidR="00AE5AB9" w:rsidRPr="00B5579D" w:rsidSect="00AE5AB9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  <w:r w:rsidRPr="00B5579D">
        <w:rPr>
          <w:rFonts w:cs="Arial"/>
          <w:sz w:val="16"/>
          <w:szCs w:val="16"/>
        </w:rPr>
        <w:br w:type="page"/>
      </w:r>
    </w:p>
    <w:p w:rsidR="0007141C" w:rsidRPr="00B5579D" w:rsidRDefault="00AE5AB9" w:rsidP="00B5579D">
      <w:pPr>
        <w:pStyle w:val="s01"/>
        <w:spacing w:before="0" w:after="0"/>
        <w:rPr>
          <w:rFonts w:cs="Arial"/>
          <w:sz w:val="16"/>
          <w:szCs w:val="16"/>
        </w:rPr>
      </w:pPr>
      <w:bookmarkStart w:id="46" w:name="_Toc375744758"/>
      <w:r w:rsidRPr="00B5579D">
        <w:rPr>
          <w:rFonts w:cs="Arial"/>
          <w:sz w:val="16"/>
          <w:szCs w:val="16"/>
        </w:rPr>
        <w:lastRenderedPageBreak/>
        <w:t>Т</w:t>
      </w:r>
      <w:r w:rsidR="0007141C" w:rsidRPr="00B5579D">
        <w:rPr>
          <w:rFonts w:cs="Arial"/>
          <w:sz w:val="16"/>
          <w:szCs w:val="16"/>
        </w:rPr>
        <w:t>ребования</w:t>
      </w:r>
      <w:r w:rsidRPr="00B5579D">
        <w:rPr>
          <w:rFonts w:cs="Arial"/>
          <w:sz w:val="16"/>
          <w:szCs w:val="16"/>
        </w:rPr>
        <w:t xml:space="preserve"> </w:t>
      </w:r>
      <w:r w:rsidR="00D3611F" w:rsidRPr="00B5579D">
        <w:rPr>
          <w:rFonts w:cs="Arial"/>
          <w:sz w:val="16"/>
          <w:szCs w:val="16"/>
        </w:rPr>
        <w:t>к</w:t>
      </w:r>
      <w:r w:rsidRPr="00B5579D">
        <w:rPr>
          <w:rFonts w:cs="Arial"/>
          <w:sz w:val="16"/>
          <w:szCs w:val="16"/>
        </w:rPr>
        <w:t xml:space="preserve"> применению Основных правил безопасности</w:t>
      </w:r>
      <w:bookmarkEnd w:id="46"/>
    </w:p>
    <w:p w:rsidR="0007141C" w:rsidRPr="00B5579D" w:rsidRDefault="00AE5AB9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47" w:name="_Toc363571688"/>
      <w:bookmarkStart w:id="48" w:name="_Toc375744759"/>
      <w:r w:rsidRPr="00B5579D">
        <w:rPr>
          <w:rFonts w:cs="Arial"/>
          <w:b w:val="0"/>
          <w:sz w:val="16"/>
          <w:szCs w:val="16"/>
        </w:rPr>
        <w:t xml:space="preserve">Основные </w:t>
      </w:r>
      <w:r w:rsidR="0007141C" w:rsidRPr="00B5579D">
        <w:rPr>
          <w:rFonts w:cs="Arial"/>
          <w:b w:val="0"/>
          <w:sz w:val="16"/>
          <w:szCs w:val="16"/>
        </w:rPr>
        <w:t xml:space="preserve">правила безопасности </w:t>
      </w:r>
      <w:r w:rsidR="00BE2496" w:rsidRPr="00B5579D">
        <w:rPr>
          <w:rFonts w:cs="Arial"/>
          <w:b w:val="0"/>
          <w:sz w:val="16"/>
          <w:szCs w:val="16"/>
        </w:rPr>
        <w:t>направлены</w:t>
      </w:r>
      <w:r w:rsidR="0007141C" w:rsidRPr="00B5579D">
        <w:rPr>
          <w:rFonts w:cs="Arial"/>
          <w:b w:val="0"/>
          <w:sz w:val="16"/>
          <w:szCs w:val="16"/>
        </w:rPr>
        <w:t xml:space="preserve"> на</w:t>
      </w:r>
      <w:r w:rsidR="007149D0" w:rsidRPr="00B5579D">
        <w:rPr>
          <w:rFonts w:cs="Arial"/>
          <w:b w:val="0"/>
          <w:sz w:val="16"/>
          <w:szCs w:val="16"/>
        </w:rPr>
        <w:t xml:space="preserve"> </w:t>
      </w:r>
      <w:r w:rsidR="00007C34" w:rsidRPr="00B5579D">
        <w:rPr>
          <w:rFonts w:cs="Arial"/>
          <w:b w:val="0"/>
          <w:sz w:val="16"/>
          <w:szCs w:val="16"/>
        </w:rPr>
        <w:t xml:space="preserve">установление единых требований к работникам </w:t>
      </w:r>
      <w:r w:rsidR="00195C6C" w:rsidRPr="00B5579D">
        <w:rPr>
          <w:rFonts w:cs="Arial"/>
          <w:b w:val="0"/>
          <w:sz w:val="16"/>
          <w:szCs w:val="16"/>
        </w:rPr>
        <w:t>Организации</w:t>
      </w:r>
      <w:r w:rsidR="00007C34" w:rsidRPr="00B5579D">
        <w:rPr>
          <w:rFonts w:cs="Arial"/>
          <w:b w:val="0"/>
          <w:sz w:val="16"/>
          <w:szCs w:val="16"/>
        </w:rPr>
        <w:t xml:space="preserve">, подрядных (субподрядных) организаций и </w:t>
      </w:r>
      <w:r w:rsidR="007149D0" w:rsidRPr="00B5579D">
        <w:rPr>
          <w:rFonts w:cs="Arial"/>
          <w:b w:val="0"/>
          <w:sz w:val="16"/>
          <w:szCs w:val="16"/>
        </w:rPr>
        <w:t>оказание</w:t>
      </w:r>
      <w:r w:rsidR="0007141C" w:rsidRPr="00B5579D">
        <w:rPr>
          <w:rFonts w:cs="Arial"/>
          <w:b w:val="0"/>
          <w:sz w:val="16"/>
          <w:szCs w:val="16"/>
        </w:rPr>
        <w:t xml:space="preserve"> помощ</w:t>
      </w:r>
      <w:r w:rsidR="007149D0" w:rsidRPr="00B5579D">
        <w:rPr>
          <w:rFonts w:cs="Arial"/>
          <w:b w:val="0"/>
          <w:sz w:val="16"/>
          <w:szCs w:val="16"/>
        </w:rPr>
        <w:t>и</w:t>
      </w:r>
      <w:r w:rsidR="0007141C" w:rsidRPr="00B5579D">
        <w:rPr>
          <w:rFonts w:cs="Arial"/>
          <w:b w:val="0"/>
          <w:sz w:val="16"/>
          <w:szCs w:val="16"/>
        </w:rPr>
        <w:t xml:space="preserve"> при работах с большим уровнем опасности,</w:t>
      </w:r>
      <w:r w:rsidR="00007C34" w:rsidRPr="00B5579D">
        <w:rPr>
          <w:rFonts w:cs="Arial"/>
          <w:b w:val="0"/>
          <w:sz w:val="16"/>
          <w:szCs w:val="16"/>
        </w:rPr>
        <w:t xml:space="preserve"> направлены</w:t>
      </w:r>
      <w:r w:rsidR="0007141C" w:rsidRPr="00B5579D">
        <w:rPr>
          <w:rFonts w:cs="Arial"/>
          <w:b w:val="0"/>
          <w:sz w:val="16"/>
          <w:szCs w:val="16"/>
        </w:rPr>
        <w:t xml:space="preserve"> на исключение неприемлемого поведения работников, ставящего под угрозу работу и безопасность их самих, других работников и третьих лиц.</w:t>
      </w:r>
      <w:bookmarkEnd w:id="47"/>
      <w:bookmarkEnd w:id="48"/>
    </w:p>
    <w:p w:rsidR="0007141C" w:rsidRPr="00B5579D" w:rsidRDefault="0007141C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49" w:name="_Toc363571689"/>
      <w:bookmarkStart w:id="50" w:name="_Toc375744760"/>
      <w:r w:rsidRPr="00B5579D">
        <w:rPr>
          <w:rFonts w:cs="Arial"/>
          <w:b w:val="0"/>
          <w:sz w:val="16"/>
          <w:szCs w:val="16"/>
        </w:rPr>
        <w:t>Отклонения от данных правил недопустимы.</w:t>
      </w:r>
      <w:bookmarkEnd w:id="49"/>
      <w:bookmarkEnd w:id="50"/>
    </w:p>
    <w:p w:rsidR="0007141C" w:rsidRPr="00B5579D" w:rsidRDefault="00007C34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51" w:name="_Toc363571690"/>
      <w:bookmarkStart w:id="52" w:name="_Toc375744761"/>
      <w:r w:rsidRPr="00B5579D">
        <w:rPr>
          <w:rFonts w:cs="Arial"/>
          <w:b w:val="0"/>
          <w:sz w:val="16"/>
          <w:szCs w:val="16"/>
        </w:rPr>
        <w:t xml:space="preserve">Все работники должны </w:t>
      </w:r>
      <w:r w:rsidR="0007141C" w:rsidRPr="00B5579D">
        <w:rPr>
          <w:rFonts w:cs="Arial"/>
          <w:b w:val="0"/>
          <w:sz w:val="16"/>
          <w:szCs w:val="16"/>
        </w:rPr>
        <w:t xml:space="preserve">следовать принятому в </w:t>
      </w:r>
      <w:r w:rsidR="00195C6C" w:rsidRPr="00B5579D">
        <w:rPr>
          <w:rFonts w:cs="Arial"/>
          <w:b w:val="0"/>
          <w:sz w:val="16"/>
          <w:szCs w:val="16"/>
        </w:rPr>
        <w:t>Организации</w:t>
      </w:r>
      <w:r w:rsidR="0007141C" w:rsidRPr="00B5579D">
        <w:rPr>
          <w:rFonts w:cs="Arial"/>
          <w:b w:val="0"/>
          <w:sz w:val="16"/>
          <w:szCs w:val="16"/>
        </w:rPr>
        <w:t xml:space="preserve"> безопасному стилю поведения на рабочих местах, а также требовать от персонала подрядчиков следовать принятому в </w:t>
      </w:r>
      <w:r w:rsidR="00195C6C" w:rsidRPr="00B5579D">
        <w:rPr>
          <w:rFonts w:cs="Arial"/>
          <w:b w:val="0"/>
          <w:sz w:val="16"/>
          <w:szCs w:val="16"/>
        </w:rPr>
        <w:t>Организации</w:t>
      </w:r>
      <w:r w:rsidR="0007141C" w:rsidRPr="00B5579D">
        <w:rPr>
          <w:rFonts w:cs="Arial"/>
          <w:b w:val="0"/>
          <w:sz w:val="16"/>
          <w:szCs w:val="16"/>
        </w:rPr>
        <w:t xml:space="preserve"> стилю безопасного поведения.</w:t>
      </w:r>
      <w:bookmarkEnd w:id="51"/>
      <w:bookmarkEnd w:id="52"/>
    </w:p>
    <w:p w:rsidR="0007141C" w:rsidRPr="00B5579D" w:rsidRDefault="007149D0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 </w:t>
      </w:r>
      <w:bookmarkStart w:id="53" w:name="_Toc363571691"/>
      <w:bookmarkStart w:id="54" w:name="_Toc375744762"/>
      <w:r w:rsidR="00007C34" w:rsidRPr="00B5579D">
        <w:rPr>
          <w:rFonts w:cs="Arial"/>
          <w:b w:val="0"/>
          <w:sz w:val="16"/>
          <w:szCs w:val="16"/>
        </w:rPr>
        <w:t xml:space="preserve">Все работники должны </w:t>
      </w:r>
      <w:r w:rsidR="0007141C" w:rsidRPr="00B5579D">
        <w:rPr>
          <w:rFonts w:cs="Arial"/>
          <w:b w:val="0"/>
          <w:sz w:val="16"/>
          <w:szCs w:val="16"/>
        </w:rPr>
        <w:t>четко осознавать</w:t>
      </w:r>
      <w:r w:rsidR="00164C8F" w:rsidRPr="00B5579D">
        <w:rPr>
          <w:rFonts w:cs="Arial"/>
          <w:b w:val="0"/>
          <w:sz w:val="16"/>
          <w:szCs w:val="16"/>
        </w:rPr>
        <w:t>,</w:t>
      </w:r>
      <w:r w:rsidR="0007141C" w:rsidRPr="00B5579D">
        <w:rPr>
          <w:rFonts w:cs="Arial"/>
          <w:b w:val="0"/>
          <w:sz w:val="16"/>
          <w:szCs w:val="16"/>
        </w:rPr>
        <w:t xml:space="preserve"> и постоянно помнить о том, что руководство </w:t>
      </w:r>
      <w:r w:rsidR="00195C6C" w:rsidRPr="00B5579D">
        <w:rPr>
          <w:rFonts w:cs="Arial"/>
          <w:b w:val="0"/>
          <w:sz w:val="16"/>
          <w:szCs w:val="16"/>
        </w:rPr>
        <w:t>Организации</w:t>
      </w:r>
      <w:r w:rsidR="0007141C" w:rsidRPr="00B5579D">
        <w:rPr>
          <w:rFonts w:cs="Arial"/>
          <w:b w:val="0"/>
          <w:sz w:val="16"/>
          <w:szCs w:val="16"/>
        </w:rPr>
        <w:t xml:space="preserve"> требует</w:t>
      </w:r>
      <w:r w:rsidR="00164C8F" w:rsidRPr="00B5579D">
        <w:rPr>
          <w:rFonts w:cs="Arial"/>
          <w:b w:val="0"/>
          <w:sz w:val="16"/>
          <w:szCs w:val="16"/>
        </w:rPr>
        <w:t>,</w:t>
      </w:r>
      <w:r w:rsidR="0007141C" w:rsidRPr="00B5579D">
        <w:rPr>
          <w:rFonts w:cs="Arial"/>
          <w:b w:val="0"/>
          <w:sz w:val="16"/>
          <w:szCs w:val="16"/>
        </w:rPr>
        <w:t xml:space="preserve"> и ожидает от них безопасной работы.</w:t>
      </w:r>
      <w:bookmarkEnd w:id="53"/>
      <w:bookmarkEnd w:id="54"/>
    </w:p>
    <w:p w:rsidR="0007141C" w:rsidRPr="00B5579D" w:rsidRDefault="00007C34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55" w:name="_Toc363571692"/>
      <w:bookmarkStart w:id="56" w:name="_Toc375744763"/>
      <w:r w:rsidRPr="00B5579D">
        <w:rPr>
          <w:rFonts w:cs="Arial"/>
          <w:b w:val="0"/>
          <w:sz w:val="16"/>
          <w:szCs w:val="16"/>
        </w:rPr>
        <w:t xml:space="preserve">Все работники должны </w:t>
      </w:r>
      <w:r w:rsidR="0007141C" w:rsidRPr="00B5579D">
        <w:rPr>
          <w:rFonts w:cs="Arial"/>
          <w:b w:val="0"/>
          <w:sz w:val="16"/>
          <w:szCs w:val="16"/>
        </w:rPr>
        <w:t>быть обучен</w:t>
      </w:r>
      <w:r w:rsidRPr="00B5579D">
        <w:rPr>
          <w:rFonts w:cs="Arial"/>
          <w:b w:val="0"/>
          <w:sz w:val="16"/>
          <w:szCs w:val="16"/>
        </w:rPr>
        <w:t>ы</w:t>
      </w:r>
      <w:r w:rsidR="0007141C" w:rsidRPr="00B5579D">
        <w:rPr>
          <w:rFonts w:cs="Arial"/>
          <w:b w:val="0"/>
          <w:sz w:val="16"/>
          <w:szCs w:val="16"/>
        </w:rPr>
        <w:t xml:space="preserve">, </w:t>
      </w:r>
      <w:r w:rsidR="00B9023A" w:rsidRPr="00B5579D">
        <w:rPr>
          <w:rFonts w:cs="Arial"/>
          <w:b w:val="0"/>
          <w:sz w:val="16"/>
          <w:szCs w:val="16"/>
        </w:rPr>
        <w:t xml:space="preserve">должны </w:t>
      </w:r>
      <w:r w:rsidR="0007141C" w:rsidRPr="00B5579D">
        <w:rPr>
          <w:rFonts w:cs="Arial"/>
          <w:b w:val="0"/>
          <w:sz w:val="16"/>
          <w:szCs w:val="16"/>
        </w:rPr>
        <w:t>иметь соответствующую квалификацию и быть компетентным</w:t>
      </w:r>
      <w:r w:rsidR="00B9023A" w:rsidRPr="00B5579D">
        <w:rPr>
          <w:rFonts w:cs="Arial"/>
          <w:b w:val="0"/>
          <w:sz w:val="16"/>
          <w:szCs w:val="16"/>
        </w:rPr>
        <w:t>и</w:t>
      </w:r>
      <w:r w:rsidR="0007141C" w:rsidRPr="00B5579D">
        <w:rPr>
          <w:rFonts w:cs="Arial"/>
          <w:b w:val="0"/>
          <w:sz w:val="16"/>
          <w:szCs w:val="16"/>
        </w:rPr>
        <w:t xml:space="preserve"> в выполнении работ.</w:t>
      </w:r>
      <w:bookmarkEnd w:id="55"/>
      <w:bookmarkEnd w:id="56"/>
    </w:p>
    <w:p w:rsidR="0007141C" w:rsidRPr="00B5579D" w:rsidRDefault="0007141C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57" w:name="_Toc363571693"/>
      <w:bookmarkStart w:id="58" w:name="_Toc375744764"/>
      <w:r w:rsidRPr="00B5579D">
        <w:rPr>
          <w:rFonts w:cs="Arial"/>
          <w:b w:val="0"/>
          <w:sz w:val="16"/>
          <w:szCs w:val="16"/>
        </w:rPr>
        <w:t>Работы нельзя производить без предварительной оценки рисков и принятия мер по их минимизации.</w:t>
      </w:r>
      <w:bookmarkEnd w:id="57"/>
      <w:bookmarkEnd w:id="58"/>
    </w:p>
    <w:p w:rsidR="0007141C" w:rsidRPr="00B5579D" w:rsidRDefault="0007141C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59" w:name="_Toc363571694"/>
      <w:bookmarkStart w:id="60" w:name="_Toc375744765"/>
      <w:r w:rsidRPr="00B5579D">
        <w:rPr>
          <w:rFonts w:cs="Arial"/>
          <w:b w:val="0"/>
          <w:sz w:val="16"/>
          <w:szCs w:val="16"/>
        </w:rPr>
        <w:t>Средства индивидуальной и коллективной защиты должны быть предоставлены</w:t>
      </w:r>
      <w:r w:rsidR="00164C8F" w:rsidRPr="00B5579D">
        <w:rPr>
          <w:rFonts w:cs="Arial"/>
          <w:b w:val="0"/>
          <w:sz w:val="16"/>
          <w:szCs w:val="16"/>
        </w:rPr>
        <w:t xml:space="preserve"> </w:t>
      </w:r>
      <w:r w:rsidR="00007C34" w:rsidRPr="00B5579D">
        <w:rPr>
          <w:rFonts w:cs="Arial"/>
          <w:b w:val="0"/>
          <w:sz w:val="16"/>
          <w:szCs w:val="16"/>
        </w:rPr>
        <w:t xml:space="preserve">работникам </w:t>
      </w:r>
      <w:r w:rsidRPr="00B5579D">
        <w:rPr>
          <w:rFonts w:cs="Arial"/>
          <w:b w:val="0"/>
          <w:sz w:val="16"/>
          <w:szCs w:val="16"/>
        </w:rPr>
        <w:t xml:space="preserve">и использоваться согласно требованиям стандарта </w:t>
      </w:r>
      <w:r w:rsidR="00195C6C" w:rsidRPr="00B5579D">
        <w:rPr>
          <w:rFonts w:cs="Arial"/>
          <w:b w:val="0"/>
          <w:sz w:val="16"/>
          <w:szCs w:val="16"/>
        </w:rPr>
        <w:br/>
        <w:t>СК-</w:t>
      </w:r>
      <w:r w:rsidR="00523704" w:rsidRPr="00B5579D">
        <w:rPr>
          <w:rFonts w:cs="Arial"/>
          <w:b w:val="0"/>
          <w:sz w:val="16"/>
          <w:szCs w:val="16"/>
          <w:lang w:val="en-US"/>
        </w:rPr>
        <w:t>R</w:t>
      </w:r>
      <w:r w:rsidR="00195C6C" w:rsidRPr="00B5579D">
        <w:rPr>
          <w:rFonts w:cs="Arial"/>
          <w:b w:val="0"/>
          <w:sz w:val="16"/>
          <w:szCs w:val="16"/>
        </w:rPr>
        <w:t xml:space="preserve">S.06.02 Порядок обеспечения работников средствами индивидуальной защиты </w:t>
      </w:r>
      <w:r w:rsidRPr="00B5579D">
        <w:rPr>
          <w:rFonts w:cs="Arial"/>
          <w:b w:val="0"/>
          <w:sz w:val="16"/>
          <w:szCs w:val="16"/>
        </w:rPr>
        <w:t>и проведенной оценке рисков применительно к выполняемым работам и условиям работ.</w:t>
      </w:r>
      <w:bookmarkEnd w:id="59"/>
      <w:bookmarkEnd w:id="60"/>
    </w:p>
    <w:p w:rsidR="0007141C" w:rsidRPr="00B5579D" w:rsidRDefault="0007141C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61" w:name="_Toc363571695"/>
      <w:bookmarkStart w:id="62" w:name="_Toc375744766"/>
      <w:r w:rsidRPr="00B5579D">
        <w:rPr>
          <w:rFonts w:cs="Arial"/>
          <w:b w:val="0"/>
          <w:sz w:val="16"/>
          <w:szCs w:val="16"/>
        </w:rPr>
        <w:t>До начала выполнения работ должны быть разработаны</w:t>
      </w:r>
      <w:r w:rsidR="007149D0" w:rsidRPr="00B5579D">
        <w:rPr>
          <w:rFonts w:cs="Arial"/>
          <w:b w:val="0"/>
          <w:sz w:val="16"/>
          <w:szCs w:val="16"/>
        </w:rPr>
        <w:t>,</w:t>
      </w:r>
      <w:r w:rsidRPr="00B5579D">
        <w:rPr>
          <w:rFonts w:cs="Arial"/>
          <w:b w:val="0"/>
          <w:sz w:val="16"/>
          <w:szCs w:val="16"/>
        </w:rPr>
        <w:t xml:space="preserve"> и утверждены планы действий </w:t>
      </w:r>
      <w:r w:rsidR="00007C34" w:rsidRPr="00B5579D">
        <w:rPr>
          <w:rFonts w:cs="Arial"/>
          <w:b w:val="0"/>
          <w:sz w:val="16"/>
          <w:szCs w:val="16"/>
        </w:rPr>
        <w:t xml:space="preserve">работников </w:t>
      </w:r>
      <w:r w:rsidRPr="00B5579D">
        <w:rPr>
          <w:rFonts w:cs="Arial"/>
          <w:b w:val="0"/>
          <w:sz w:val="16"/>
          <w:szCs w:val="16"/>
        </w:rPr>
        <w:t>при аварийных и чрезвычайных ситуациях</w:t>
      </w:r>
      <w:r w:rsidR="004B5A07" w:rsidRPr="00B5579D">
        <w:rPr>
          <w:rFonts w:cs="Arial"/>
          <w:b w:val="0"/>
          <w:sz w:val="16"/>
          <w:szCs w:val="16"/>
        </w:rPr>
        <w:t>.</w:t>
      </w:r>
      <w:r w:rsidR="003E3DA6" w:rsidRPr="00B5579D">
        <w:rPr>
          <w:rFonts w:cs="Arial"/>
          <w:b w:val="0"/>
          <w:sz w:val="16"/>
          <w:szCs w:val="16"/>
        </w:rPr>
        <w:t xml:space="preserve"> </w:t>
      </w:r>
      <w:r w:rsidRPr="00B5579D">
        <w:rPr>
          <w:rFonts w:cs="Arial"/>
          <w:b w:val="0"/>
          <w:sz w:val="16"/>
          <w:szCs w:val="16"/>
        </w:rPr>
        <w:t xml:space="preserve"> </w:t>
      </w:r>
      <w:r w:rsidR="004B5A07" w:rsidRPr="00B5579D">
        <w:rPr>
          <w:rFonts w:cs="Arial"/>
          <w:b w:val="0"/>
          <w:sz w:val="16"/>
          <w:szCs w:val="16"/>
        </w:rPr>
        <w:t>Д</w:t>
      </w:r>
      <w:r w:rsidRPr="00B5579D">
        <w:rPr>
          <w:rFonts w:cs="Arial"/>
          <w:b w:val="0"/>
          <w:sz w:val="16"/>
          <w:szCs w:val="16"/>
        </w:rPr>
        <w:t xml:space="preserve">ля </w:t>
      </w:r>
      <w:r w:rsidR="004B5A07" w:rsidRPr="00B5579D">
        <w:rPr>
          <w:rFonts w:cs="Arial"/>
          <w:b w:val="0"/>
          <w:sz w:val="16"/>
          <w:szCs w:val="16"/>
        </w:rPr>
        <w:t xml:space="preserve">возможности выполнения  действий в соответствии с разработанными планами действий </w:t>
      </w:r>
      <w:r w:rsidRPr="00B5579D">
        <w:rPr>
          <w:rFonts w:cs="Arial"/>
          <w:b w:val="0"/>
          <w:sz w:val="16"/>
          <w:szCs w:val="16"/>
        </w:rPr>
        <w:t>должны быть выделены пригодные и достаточные ресурсы.</w:t>
      </w:r>
      <w:bookmarkEnd w:id="61"/>
      <w:bookmarkEnd w:id="62"/>
    </w:p>
    <w:p w:rsidR="0007141C" w:rsidRPr="00B5579D" w:rsidRDefault="0007141C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63" w:name="_Toc363571696"/>
      <w:bookmarkStart w:id="64" w:name="_Toc375744767"/>
      <w:r w:rsidRPr="00B5579D">
        <w:rPr>
          <w:rFonts w:cs="Arial"/>
          <w:b w:val="0"/>
          <w:sz w:val="16"/>
          <w:szCs w:val="16"/>
        </w:rPr>
        <w:t>Каждый работник имеет право вмешиваться</w:t>
      </w:r>
      <w:r w:rsidR="007149D0" w:rsidRPr="00B5579D">
        <w:rPr>
          <w:rFonts w:cs="Arial"/>
          <w:b w:val="0"/>
          <w:sz w:val="16"/>
          <w:szCs w:val="16"/>
        </w:rPr>
        <w:t>,</w:t>
      </w:r>
      <w:r w:rsidRPr="00B5579D">
        <w:rPr>
          <w:rFonts w:cs="Arial"/>
          <w:b w:val="0"/>
          <w:sz w:val="16"/>
          <w:szCs w:val="16"/>
        </w:rPr>
        <w:t xml:space="preserve"> и приостанавливать выполнение работ в случае обнаружения их несоответствия Основным правилам безопасности или при возникновении сомнений в безопасности выполняемых работ.</w:t>
      </w:r>
      <w:bookmarkEnd w:id="63"/>
      <w:bookmarkEnd w:id="64"/>
    </w:p>
    <w:p w:rsidR="0007141C" w:rsidRPr="00B5579D" w:rsidRDefault="004B5A07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65" w:name="_Toc363571697"/>
      <w:bookmarkStart w:id="66" w:name="_Toc375744768"/>
      <w:r w:rsidRPr="00B5579D">
        <w:rPr>
          <w:rFonts w:cs="Arial"/>
          <w:b w:val="0"/>
          <w:sz w:val="16"/>
          <w:szCs w:val="16"/>
        </w:rPr>
        <w:t xml:space="preserve">Необходимо поощрять </w:t>
      </w:r>
      <w:r w:rsidR="0007141C" w:rsidRPr="00B5579D">
        <w:rPr>
          <w:rFonts w:cs="Arial"/>
          <w:b w:val="0"/>
          <w:sz w:val="16"/>
          <w:szCs w:val="16"/>
        </w:rPr>
        <w:t>самостоятельн</w:t>
      </w:r>
      <w:r w:rsidR="007149D0" w:rsidRPr="00B5579D">
        <w:rPr>
          <w:rFonts w:cs="Arial"/>
          <w:b w:val="0"/>
          <w:sz w:val="16"/>
          <w:szCs w:val="16"/>
        </w:rPr>
        <w:t>о</w:t>
      </w:r>
      <w:r w:rsidR="0007141C" w:rsidRPr="00B5579D">
        <w:rPr>
          <w:rFonts w:cs="Arial"/>
          <w:b w:val="0"/>
          <w:sz w:val="16"/>
          <w:szCs w:val="16"/>
        </w:rPr>
        <w:t>е вмешательств</w:t>
      </w:r>
      <w:r w:rsidR="007149D0" w:rsidRPr="00B5579D">
        <w:rPr>
          <w:rFonts w:cs="Arial"/>
          <w:b w:val="0"/>
          <w:sz w:val="16"/>
          <w:szCs w:val="16"/>
        </w:rPr>
        <w:t>о</w:t>
      </w:r>
      <w:r w:rsidR="0007141C" w:rsidRPr="00B5579D">
        <w:rPr>
          <w:rFonts w:cs="Arial"/>
          <w:b w:val="0"/>
          <w:sz w:val="16"/>
          <w:szCs w:val="16"/>
        </w:rPr>
        <w:t xml:space="preserve"> </w:t>
      </w:r>
      <w:r w:rsidR="00E02516" w:rsidRPr="00B5579D">
        <w:rPr>
          <w:rFonts w:cs="Arial"/>
          <w:b w:val="0"/>
          <w:sz w:val="16"/>
          <w:szCs w:val="16"/>
        </w:rPr>
        <w:t xml:space="preserve">работников </w:t>
      </w:r>
      <w:r w:rsidR="0007141C" w:rsidRPr="00B5579D">
        <w:rPr>
          <w:rFonts w:cs="Arial"/>
          <w:b w:val="0"/>
          <w:sz w:val="16"/>
          <w:szCs w:val="16"/>
        </w:rPr>
        <w:t>п</w:t>
      </w:r>
      <w:r w:rsidR="00D3611F" w:rsidRPr="00B5579D">
        <w:rPr>
          <w:rFonts w:cs="Arial"/>
          <w:b w:val="0"/>
          <w:sz w:val="16"/>
          <w:szCs w:val="16"/>
        </w:rPr>
        <w:t xml:space="preserve">о вопросам соблюдения Основных </w:t>
      </w:r>
      <w:r w:rsidR="0007141C" w:rsidRPr="00B5579D">
        <w:rPr>
          <w:rFonts w:cs="Arial"/>
          <w:b w:val="0"/>
          <w:sz w:val="16"/>
          <w:szCs w:val="16"/>
        </w:rPr>
        <w:t>правил безопасности.</w:t>
      </w:r>
      <w:bookmarkEnd w:id="65"/>
      <w:bookmarkEnd w:id="66"/>
    </w:p>
    <w:p w:rsidR="0007141C" w:rsidRPr="00B5579D" w:rsidRDefault="0007141C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67" w:name="_Toc363571698"/>
      <w:bookmarkStart w:id="68" w:name="_Toc375744769"/>
      <w:r w:rsidRPr="00B5579D">
        <w:rPr>
          <w:rFonts w:cs="Arial"/>
          <w:b w:val="0"/>
          <w:sz w:val="16"/>
          <w:szCs w:val="16"/>
        </w:rPr>
        <w:t>Основные правила безопасности должны быть внедрены во всех ДЗО Компании.</w:t>
      </w:r>
      <w:bookmarkEnd w:id="67"/>
      <w:bookmarkEnd w:id="68"/>
    </w:p>
    <w:p w:rsidR="0007141C" w:rsidRPr="00B5579D" w:rsidRDefault="009450B9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69" w:name="_Toc363571699"/>
      <w:bookmarkStart w:id="70" w:name="_Toc375744770"/>
      <w:r w:rsidRPr="00B5579D">
        <w:rPr>
          <w:rFonts w:cs="Arial"/>
          <w:b w:val="0"/>
          <w:sz w:val="16"/>
          <w:szCs w:val="16"/>
        </w:rPr>
        <w:t xml:space="preserve">В </w:t>
      </w:r>
      <w:r w:rsidR="0007141C" w:rsidRPr="00B5579D">
        <w:rPr>
          <w:rFonts w:cs="Arial"/>
          <w:b w:val="0"/>
          <w:sz w:val="16"/>
          <w:szCs w:val="16"/>
        </w:rPr>
        <w:t xml:space="preserve">ДЗО могут </w:t>
      </w:r>
      <w:r w:rsidRPr="00B5579D">
        <w:rPr>
          <w:rFonts w:cs="Arial"/>
          <w:b w:val="0"/>
          <w:sz w:val="16"/>
          <w:szCs w:val="16"/>
        </w:rPr>
        <w:t xml:space="preserve">быть </w:t>
      </w:r>
      <w:r w:rsidR="0007141C" w:rsidRPr="00B5579D">
        <w:rPr>
          <w:rFonts w:cs="Arial"/>
          <w:b w:val="0"/>
          <w:sz w:val="16"/>
          <w:szCs w:val="16"/>
        </w:rPr>
        <w:t>разработа</w:t>
      </w:r>
      <w:r w:rsidRPr="00B5579D">
        <w:rPr>
          <w:rFonts w:cs="Arial"/>
          <w:b w:val="0"/>
          <w:sz w:val="16"/>
          <w:szCs w:val="16"/>
        </w:rPr>
        <w:t>ны</w:t>
      </w:r>
      <w:r w:rsidR="0007141C" w:rsidRPr="00B5579D">
        <w:rPr>
          <w:rFonts w:cs="Arial"/>
          <w:b w:val="0"/>
          <w:sz w:val="16"/>
          <w:szCs w:val="16"/>
        </w:rPr>
        <w:t xml:space="preserve"> и </w:t>
      </w:r>
      <w:r w:rsidRPr="00B5579D">
        <w:rPr>
          <w:rFonts w:cs="Arial"/>
          <w:b w:val="0"/>
          <w:sz w:val="16"/>
          <w:szCs w:val="16"/>
        </w:rPr>
        <w:t xml:space="preserve">внедрены в дополнение </w:t>
      </w:r>
      <w:r w:rsidR="0007141C" w:rsidRPr="00B5579D">
        <w:rPr>
          <w:rFonts w:cs="Arial"/>
          <w:b w:val="0"/>
          <w:sz w:val="16"/>
          <w:szCs w:val="16"/>
        </w:rPr>
        <w:t>к Основным</w:t>
      </w:r>
      <w:r w:rsidR="007149D0" w:rsidRPr="00B5579D">
        <w:rPr>
          <w:rFonts w:cs="Arial"/>
          <w:b w:val="0"/>
          <w:sz w:val="16"/>
          <w:szCs w:val="16"/>
        </w:rPr>
        <w:t xml:space="preserve"> правилам</w:t>
      </w:r>
      <w:r w:rsidR="0007141C" w:rsidRPr="00B5579D">
        <w:rPr>
          <w:rFonts w:cs="Arial"/>
          <w:b w:val="0"/>
          <w:sz w:val="16"/>
          <w:szCs w:val="16"/>
        </w:rPr>
        <w:t xml:space="preserve"> свои правила безопасности с учетом действующей Политики ОАО «Газпром нефть» в области промышленной безопасности, охраны труда и окружающей среды, действующего законодательства </w:t>
      </w:r>
      <w:r w:rsidR="00012142" w:rsidRPr="00B5579D">
        <w:rPr>
          <w:rFonts w:cs="Arial"/>
          <w:b w:val="0"/>
          <w:sz w:val="16"/>
          <w:szCs w:val="16"/>
        </w:rPr>
        <w:t>РФ</w:t>
      </w:r>
      <w:r w:rsidR="00425616" w:rsidRPr="00B5579D">
        <w:rPr>
          <w:rFonts w:cs="Arial"/>
          <w:b w:val="0"/>
          <w:sz w:val="16"/>
          <w:szCs w:val="16"/>
        </w:rPr>
        <w:t xml:space="preserve"> [1]-[45]</w:t>
      </w:r>
      <w:r w:rsidR="0007141C" w:rsidRPr="00B5579D">
        <w:rPr>
          <w:rFonts w:cs="Arial"/>
          <w:b w:val="0"/>
          <w:sz w:val="16"/>
          <w:szCs w:val="16"/>
        </w:rPr>
        <w:t xml:space="preserve">, повторяющихся происшествий в ДЗО, а также специфики производственной деятельности. В этом случае </w:t>
      </w:r>
      <w:r w:rsidRPr="00B5579D">
        <w:rPr>
          <w:rFonts w:cs="Arial"/>
          <w:b w:val="0"/>
          <w:sz w:val="16"/>
          <w:szCs w:val="16"/>
        </w:rPr>
        <w:t xml:space="preserve">весь перечень внедренных правил безопасности ДЗО </w:t>
      </w:r>
      <w:r w:rsidR="0007141C" w:rsidRPr="00B5579D">
        <w:rPr>
          <w:rFonts w:cs="Arial"/>
          <w:b w:val="0"/>
          <w:sz w:val="16"/>
          <w:szCs w:val="16"/>
        </w:rPr>
        <w:t>буд</w:t>
      </w:r>
      <w:r w:rsidRPr="00B5579D">
        <w:rPr>
          <w:rFonts w:cs="Arial"/>
          <w:b w:val="0"/>
          <w:sz w:val="16"/>
          <w:szCs w:val="16"/>
        </w:rPr>
        <w:t>е</w:t>
      </w:r>
      <w:r w:rsidR="0007141C" w:rsidRPr="00B5579D">
        <w:rPr>
          <w:rFonts w:cs="Arial"/>
          <w:b w:val="0"/>
          <w:sz w:val="16"/>
          <w:szCs w:val="16"/>
        </w:rPr>
        <w:t>т являться для ДЗО Основными</w:t>
      </w:r>
      <w:r w:rsidRPr="00B5579D">
        <w:rPr>
          <w:rFonts w:cs="Arial"/>
          <w:b w:val="0"/>
          <w:sz w:val="16"/>
          <w:szCs w:val="16"/>
        </w:rPr>
        <w:t xml:space="preserve"> правилами безопасности</w:t>
      </w:r>
      <w:r w:rsidR="0007141C" w:rsidRPr="00B5579D">
        <w:rPr>
          <w:rFonts w:cs="Arial"/>
          <w:b w:val="0"/>
          <w:sz w:val="16"/>
          <w:szCs w:val="16"/>
        </w:rPr>
        <w:t>.</w:t>
      </w:r>
      <w:bookmarkEnd w:id="69"/>
      <w:bookmarkEnd w:id="70"/>
    </w:p>
    <w:p w:rsidR="0007141C" w:rsidRPr="00B5579D" w:rsidRDefault="0007141C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71" w:name="_Toc363571700"/>
      <w:bookmarkStart w:id="72" w:name="_Toc375744771"/>
      <w:r w:rsidRPr="00B5579D">
        <w:rPr>
          <w:rFonts w:cs="Arial"/>
          <w:b w:val="0"/>
          <w:sz w:val="16"/>
          <w:szCs w:val="16"/>
        </w:rPr>
        <w:t xml:space="preserve">По решению руководства </w:t>
      </w:r>
      <w:r w:rsidR="00195C6C" w:rsidRPr="00B5579D">
        <w:rPr>
          <w:rFonts w:cs="Arial"/>
          <w:b w:val="0"/>
          <w:sz w:val="16"/>
          <w:szCs w:val="16"/>
        </w:rPr>
        <w:t>Организации</w:t>
      </w:r>
      <w:r w:rsidRPr="00B5579D">
        <w:rPr>
          <w:rFonts w:cs="Arial"/>
          <w:b w:val="0"/>
          <w:sz w:val="16"/>
          <w:szCs w:val="16"/>
        </w:rPr>
        <w:t xml:space="preserve"> перечень дополнительных правил безопасности может быть дополнен</w:t>
      </w:r>
      <w:r w:rsidR="00164C8F" w:rsidRPr="00B5579D">
        <w:rPr>
          <w:rFonts w:cs="Arial"/>
          <w:b w:val="0"/>
          <w:sz w:val="16"/>
          <w:szCs w:val="16"/>
        </w:rPr>
        <w:t xml:space="preserve"> и расширен</w:t>
      </w:r>
      <w:r w:rsidRPr="00B5579D">
        <w:rPr>
          <w:rFonts w:cs="Arial"/>
          <w:b w:val="0"/>
          <w:sz w:val="16"/>
          <w:szCs w:val="16"/>
        </w:rPr>
        <w:t>.</w:t>
      </w:r>
      <w:bookmarkEnd w:id="71"/>
      <w:bookmarkEnd w:id="72"/>
    </w:p>
    <w:p w:rsidR="0007141C" w:rsidRDefault="00007C34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73" w:name="_Toc363571701"/>
      <w:r w:rsidRPr="00B5579D">
        <w:rPr>
          <w:rFonts w:cs="Arial"/>
          <w:b w:val="0"/>
          <w:sz w:val="16"/>
          <w:szCs w:val="16"/>
        </w:rPr>
        <w:t xml:space="preserve"> </w:t>
      </w:r>
      <w:bookmarkStart w:id="74" w:name="_Toc375744772"/>
      <w:r w:rsidR="00BE2496" w:rsidRPr="00B5579D">
        <w:rPr>
          <w:rFonts w:cs="Arial"/>
          <w:b w:val="0"/>
          <w:sz w:val="16"/>
          <w:szCs w:val="16"/>
        </w:rPr>
        <w:t>Утверждённые</w:t>
      </w:r>
      <w:r w:rsidRPr="00B5579D">
        <w:rPr>
          <w:rFonts w:cs="Arial"/>
          <w:b w:val="0"/>
          <w:sz w:val="16"/>
          <w:szCs w:val="16"/>
        </w:rPr>
        <w:t xml:space="preserve"> </w:t>
      </w:r>
      <w:r w:rsidR="0007141C" w:rsidRPr="00B5579D">
        <w:rPr>
          <w:rFonts w:cs="Arial"/>
          <w:b w:val="0"/>
          <w:sz w:val="16"/>
          <w:szCs w:val="16"/>
        </w:rPr>
        <w:t xml:space="preserve">Основные правила безопасности </w:t>
      </w:r>
      <w:r w:rsidR="00432C2F" w:rsidRPr="00B5579D">
        <w:rPr>
          <w:rFonts w:cs="Arial"/>
          <w:b w:val="0"/>
          <w:sz w:val="16"/>
          <w:szCs w:val="16"/>
        </w:rPr>
        <w:t>рекомендуется включить</w:t>
      </w:r>
      <w:r w:rsidRPr="00B5579D">
        <w:rPr>
          <w:rFonts w:cs="Arial"/>
          <w:b w:val="0"/>
          <w:sz w:val="16"/>
          <w:szCs w:val="16"/>
        </w:rPr>
        <w:t xml:space="preserve"> в типовые формы договоров на выполнение работ/оказание услуг</w:t>
      </w:r>
      <w:r w:rsidR="0007141C" w:rsidRPr="00B5579D">
        <w:rPr>
          <w:rFonts w:cs="Arial"/>
          <w:b w:val="0"/>
          <w:sz w:val="16"/>
          <w:szCs w:val="16"/>
        </w:rPr>
        <w:t xml:space="preserve"> </w:t>
      </w:r>
      <w:r w:rsidRPr="00B5579D">
        <w:rPr>
          <w:rFonts w:cs="Arial"/>
          <w:b w:val="0"/>
          <w:sz w:val="16"/>
          <w:szCs w:val="16"/>
        </w:rPr>
        <w:t>и иные виды договоров.</w:t>
      </w:r>
      <w:bookmarkEnd w:id="74"/>
      <w:r w:rsidRPr="00B5579D">
        <w:rPr>
          <w:rFonts w:cs="Arial"/>
          <w:b w:val="0"/>
          <w:sz w:val="16"/>
          <w:szCs w:val="16"/>
        </w:rPr>
        <w:t xml:space="preserve"> </w:t>
      </w:r>
      <w:bookmarkEnd w:id="73"/>
    </w:p>
    <w:p w:rsidR="00B5579D" w:rsidRPr="00B5579D" w:rsidRDefault="00B5579D" w:rsidP="00B5579D">
      <w:pPr>
        <w:pStyle w:val="s03"/>
        <w:numPr>
          <w:ilvl w:val="0"/>
          <w:numId w:val="0"/>
        </w:numPr>
        <w:spacing w:before="0"/>
        <w:ind w:left="710"/>
      </w:pPr>
    </w:p>
    <w:p w:rsidR="0007141C" w:rsidRPr="00B5579D" w:rsidRDefault="0007141C" w:rsidP="00B5579D">
      <w:pPr>
        <w:pStyle w:val="s01"/>
        <w:spacing w:before="0" w:after="0"/>
        <w:rPr>
          <w:rFonts w:cs="Arial"/>
          <w:sz w:val="16"/>
          <w:szCs w:val="16"/>
        </w:rPr>
      </w:pPr>
      <w:bookmarkStart w:id="75" w:name="_Toc375744773"/>
      <w:r w:rsidRPr="00B5579D">
        <w:rPr>
          <w:rFonts w:cs="Arial"/>
          <w:sz w:val="16"/>
          <w:szCs w:val="16"/>
        </w:rPr>
        <w:t>Ответственность и контроль</w:t>
      </w:r>
      <w:bookmarkEnd w:id="75"/>
    </w:p>
    <w:p w:rsidR="00D3611F" w:rsidRPr="00B5579D" w:rsidRDefault="00D3611F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76" w:name="_Toc375744774"/>
      <w:bookmarkStart w:id="77" w:name="_Toc363571705"/>
      <w:r w:rsidRPr="00B5579D">
        <w:rPr>
          <w:rFonts w:cs="Arial"/>
          <w:b w:val="0"/>
          <w:sz w:val="16"/>
          <w:szCs w:val="16"/>
        </w:rPr>
        <w:t>Утвержденные Основные правила безопасности должны быть введены в действие руководителем предприятия в обязательном порядке, и доведены до всех работников предприятия;</w:t>
      </w:r>
      <w:bookmarkEnd w:id="76"/>
      <w:r w:rsidRPr="00B5579D">
        <w:rPr>
          <w:rFonts w:cs="Arial"/>
          <w:b w:val="0"/>
          <w:sz w:val="16"/>
          <w:szCs w:val="16"/>
        </w:rPr>
        <w:t xml:space="preserve"> </w:t>
      </w:r>
    </w:p>
    <w:p w:rsidR="00D3611F" w:rsidRPr="00B5579D" w:rsidRDefault="00D3611F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78" w:name="_Toc375744775"/>
      <w:r w:rsidRPr="00B5579D">
        <w:rPr>
          <w:rFonts w:cs="Arial"/>
          <w:b w:val="0"/>
          <w:sz w:val="16"/>
          <w:szCs w:val="16"/>
        </w:rPr>
        <w:t>Информация о мерах, которые  будут применяться в случае нарушения, должна быть доведена до всех работников;</w:t>
      </w:r>
      <w:bookmarkEnd w:id="78"/>
    </w:p>
    <w:p w:rsidR="00D3611F" w:rsidRPr="00B5579D" w:rsidRDefault="00D3611F" w:rsidP="00B5579D">
      <w:pPr>
        <w:pStyle w:val="s02"/>
        <w:spacing w:before="0"/>
        <w:rPr>
          <w:rFonts w:cs="Arial"/>
          <w:sz w:val="16"/>
          <w:szCs w:val="16"/>
        </w:rPr>
      </w:pPr>
      <w:r w:rsidRPr="00B5579D">
        <w:rPr>
          <w:rFonts w:cs="Arial"/>
          <w:b w:val="0"/>
          <w:sz w:val="16"/>
          <w:szCs w:val="16"/>
        </w:rPr>
        <w:t xml:space="preserve"> </w:t>
      </w:r>
      <w:bookmarkStart w:id="79" w:name="_Toc375744776"/>
      <w:r w:rsidRPr="00B5579D">
        <w:rPr>
          <w:rFonts w:cs="Arial"/>
          <w:b w:val="0"/>
          <w:sz w:val="16"/>
          <w:szCs w:val="16"/>
        </w:rPr>
        <w:t>До сведения всех линейных руководителей должно быть доведено, что контроль за соблюдением Основных правил безопасности всеми работниками является частью их должностных обязанностей.</w:t>
      </w:r>
      <w:bookmarkEnd w:id="79"/>
    </w:p>
    <w:p w:rsidR="00F04097" w:rsidRPr="00B5579D" w:rsidRDefault="00F04097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80" w:name="_Toc375744777"/>
      <w:r w:rsidRPr="00B5579D">
        <w:rPr>
          <w:rFonts w:cs="Arial"/>
          <w:b w:val="0"/>
          <w:sz w:val="16"/>
          <w:szCs w:val="16"/>
        </w:rPr>
        <w:t xml:space="preserve">В случае выявления нарушения Основных правил безопасности работник в установленных законом случаях отстраняется от выполняемой работы с последующим применением к нему мер дисциплинарного взыскания в установленном </w:t>
      </w:r>
      <w:r w:rsidR="007D1D97" w:rsidRPr="00B5579D">
        <w:rPr>
          <w:rFonts w:cs="Arial"/>
          <w:b w:val="0"/>
          <w:sz w:val="16"/>
          <w:szCs w:val="16"/>
        </w:rPr>
        <w:t>Организацией</w:t>
      </w:r>
      <w:r w:rsidRPr="00B5579D">
        <w:rPr>
          <w:rFonts w:cs="Arial"/>
          <w:b w:val="0"/>
          <w:sz w:val="16"/>
          <w:szCs w:val="16"/>
        </w:rPr>
        <w:t xml:space="preserve"> порядке.</w:t>
      </w:r>
      <w:bookmarkStart w:id="81" w:name="_Toc363571708"/>
      <w:bookmarkEnd w:id="77"/>
      <w:bookmarkEnd w:id="80"/>
    </w:p>
    <w:p w:rsidR="0007141C" w:rsidRPr="00B5579D" w:rsidRDefault="0007141C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82" w:name="_Toc375744778"/>
      <w:r w:rsidRPr="00B5579D">
        <w:rPr>
          <w:rFonts w:cs="Arial"/>
          <w:b w:val="0"/>
          <w:sz w:val="16"/>
          <w:szCs w:val="16"/>
        </w:rPr>
        <w:t>Установленный факт неоднократного или умышленного нарушения работником Основных правил безопасности может служить основанием для увольнения</w:t>
      </w:r>
      <w:r w:rsidR="00581B15" w:rsidRPr="00B5579D">
        <w:rPr>
          <w:rFonts w:cs="Arial"/>
          <w:b w:val="0"/>
          <w:sz w:val="16"/>
          <w:szCs w:val="16"/>
        </w:rPr>
        <w:t xml:space="preserve"> в порядке, установленном законодательством Российской Федерации.</w:t>
      </w:r>
      <w:bookmarkEnd w:id="81"/>
      <w:bookmarkEnd w:id="82"/>
    </w:p>
    <w:p w:rsidR="0007141C" w:rsidRPr="00B5579D" w:rsidRDefault="00485336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83" w:name="_Toc363571709"/>
      <w:bookmarkStart w:id="84" w:name="_Toc375744779"/>
      <w:r w:rsidRPr="00B5579D">
        <w:rPr>
          <w:rFonts w:cs="Arial"/>
          <w:b w:val="0"/>
          <w:sz w:val="16"/>
          <w:szCs w:val="16"/>
        </w:rPr>
        <w:t>При рассмотрении к</w:t>
      </w:r>
      <w:r w:rsidR="0007141C" w:rsidRPr="00B5579D">
        <w:rPr>
          <w:rFonts w:cs="Arial"/>
          <w:b w:val="0"/>
          <w:sz w:val="16"/>
          <w:szCs w:val="16"/>
        </w:rPr>
        <w:t>ажд</w:t>
      </w:r>
      <w:r w:rsidRPr="00B5579D">
        <w:rPr>
          <w:rFonts w:cs="Arial"/>
          <w:b w:val="0"/>
          <w:sz w:val="16"/>
          <w:szCs w:val="16"/>
        </w:rPr>
        <w:t>ого</w:t>
      </w:r>
      <w:r w:rsidR="0007141C" w:rsidRPr="00B5579D">
        <w:rPr>
          <w:rFonts w:cs="Arial"/>
          <w:b w:val="0"/>
          <w:sz w:val="16"/>
          <w:szCs w:val="16"/>
        </w:rPr>
        <w:t xml:space="preserve"> </w:t>
      </w:r>
      <w:r w:rsidRPr="00B5579D">
        <w:rPr>
          <w:rFonts w:cs="Arial"/>
          <w:b w:val="0"/>
          <w:sz w:val="16"/>
          <w:szCs w:val="16"/>
        </w:rPr>
        <w:t xml:space="preserve">случая </w:t>
      </w:r>
      <w:r w:rsidR="0007141C" w:rsidRPr="00B5579D">
        <w:rPr>
          <w:rFonts w:cs="Arial"/>
          <w:b w:val="0"/>
          <w:sz w:val="16"/>
          <w:szCs w:val="16"/>
        </w:rPr>
        <w:t xml:space="preserve">нарушения Основных правил безопасности </w:t>
      </w:r>
      <w:r w:rsidRPr="00B5579D">
        <w:rPr>
          <w:rFonts w:cs="Arial"/>
          <w:b w:val="0"/>
          <w:sz w:val="16"/>
          <w:szCs w:val="16"/>
        </w:rPr>
        <w:t xml:space="preserve">подлежат выяснению </w:t>
      </w:r>
      <w:r w:rsidR="007D4F51" w:rsidRPr="00B5579D">
        <w:rPr>
          <w:rFonts w:cs="Arial"/>
          <w:b w:val="0"/>
          <w:sz w:val="16"/>
          <w:szCs w:val="16"/>
        </w:rPr>
        <w:t xml:space="preserve">следующие </w:t>
      </w:r>
      <w:r w:rsidR="0007141C" w:rsidRPr="00B5579D">
        <w:rPr>
          <w:rFonts w:cs="Arial"/>
          <w:b w:val="0"/>
          <w:sz w:val="16"/>
          <w:szCs w:val="16"/>
        </w:rPr>
        <w:t>обстоятельств</w:t>
      </w:r>
      <w:r w:rsidR="007D4F51" w:rsidRPr="00B5579D">
        <w:rPr>
          <w:rFonts w:cs="Arial"/>
          <w:b w:val="0"/>
          <w:sz w:val="16"/>
          <w:szCs w:val="16"/>
        </w:rPr>
        <w:t>а</w:t>
      </w:r>
      <w:r w:rsidR="0007141C" w:rsidRPr="00B5579D">
        <w:rPr>
          <w:rFonts w:cs="Arial"/>
          <w:b w:val="0"/>
          <w:sz w:val="16"/>
          <w:szCs w:val="16"/>
        </w:rPr>
        <w:t>:</w:t>
      </w:r>
      <w:bookmarkEnd w:id="83"/>
      <w:bookmarkEnd w:id="84"/>
    </w:p>
    <w:p w:rsidR="0007141C" w:rsidRPr="00B5579D" w:rsidRDefault="0007141C" w:rsidP="00B5579D">
      <w:pPr>
        <w:pStyle w:val="s03"/>
        <w:numPr>
          <w:ilvl w:val="0"/>
          <w:numId w:val="0"/>
        </w:numPr>
        <w:spacing w:before="0"/>
        <w:ind w:left="34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- </w:t>
      </w:r>
      <w:r w:rsidR="007D4F51" w:rsidRPr="00B5579D">
        <w:rPr>
          <w:rFonts w:cs="Arial"/>
          <w:sz w:val="16"/>
          <w:szCs w:val="16"/>
        </w:rPr>
        <w:t>ознакомлен ли работник</w:t>
      </w:r>
      <w:r w:rsidRPr="00B5579D">
        <w:rPr>
          <w:rFonts w:cs="Arial"/>
          <w:sz w:val="16"/>
          <w:szCs w:val="16"/>
        </w:rPr>
        <w:t xml:space="preserve"> </w:t>
      </w:r>
      <w:r w:rsidR="002D7738" w:rsidRPr="00B5579D">
        <w:rPr>
          <w:rFonts w:cs="Arial"/>
          <w:sz w:val="16"/>
          <w:szCs w:val="16"/>
        </w:rPr>
        <w:t xml:space="preserve">с  </w:t>
      </w:r>
      <w:r w:rsidRPr="00B5579D">
        <w:rPr>
          <w:rFonts w:cs="Arial"/>
          <w:sz w:val="16"/>
          <w:szCs w:val="16"/>
        </w:rPr>
        <w:t>действующи</w:t>
      </w:r>
      <w:r w:rsidR="002D7738" w:rsidRPr="00B5579D">
        <w:rPr>
          <w:rFonts w:cs="Arial"/>
          <w:sz w:val="16"/>
          <w:szCs w:val="16"/>
        </w:rPr>
        <w:t>ми</w:t>
      </w:r>
      <w:r w:rsidRPr="00B5579D">
        <w:rPr>
          <w:rFonts w:cs="Arial"/>
          <w:sz w:val="16"/>
          <w:szCs w:val="16"/>
        </w:rPr>
        <w:t xml:space="preserve"> </w:t>
      </w:r>
      <w:r w:rsidR="002D7738" w:rsidRPr="00B5579D">
        <w:rPr>
          <w:rFonts w:cs="Arial"/>
          <w:sz w:val="16"/>
          <w:szCs w:val="16"/>
        </w:rPr>
        <w:t xml:space="preserve">Основными </w:t>
      </w:r>
      <w:r w:rsidRPr="00B5579D">
        <w:rPr>
          <w:rFonts w:cs="Arial"/>
          <w:sz w:val="16"/>
          <w:szCs w:val="16"/>
        </w:rPr>
        <w:t>правила</w:t>
      </w:r>
      <w:r w:rsidR="002D7738" w:rsidRPr="00B5579D">
        <w:rPr>
          <w:rFonts w:cs="Arial"/>
          <w:sz w:val="16"/>
          <w:szCs w:val="16"/>
        </w:rPr>
        <w:t>ми</w:t>
      </w:r>
      <w:r w:rsidRPr="00B5579D">
        <w:rPr>
          <w:rFonts w:cs="Arial"/>
          <w:sz w:val="16"/>
          <w:szCs w:val="16"/>
        </w:rPr>
        <w:t xml:space="preserve"> безопасности</w:t>
      </w:r>
      <w:r w:rsidR="00432C2F" w:rsidRPr="00B5579D">
        <w:rPr>
          <w:rFonts w:cs="Arial"/>
          <w:sz w:val="16"/>
          <w:szCs w:val="16"/>
        </w:rPr>
        <w:t xml:space="preserve"> под расписку</w:t>
      </w:r>
      <w:r w:rsidRPr="00B5579D">
        <w:rPr>
          <w:rFonts w:cs="Arial"/>
          <w:sz w:val="16"/>
          <w:szCs w:val="16"/>
        </w:rPr>
        <w:t>;</w:t>
      </w:r>
    </w:p>
    <w:p w:rsidR="0007141C" w:rsidRPr="00B5579D" w:rsidRDefault="0007141C" w:rsidP="00B5579D">
      <w:pPr>
        <w:pStyle w:val="s03"/>
        <w:numPr>
          <w:ilvl w:val="0"/>
          <w:numId w:val="0"/>
        </w:numPr>
        <w:spacing w:before="0"/>
        <w:ind w:left="34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- было ли нарушение допущено сознательно и преднамеренно;</w:t>
      </w:r>
    </w:p>
    <w:p w:rsidR="0007141C" w:rsidRPr="00B5579D" w:rsidRDefault="0007141C" w:rsidP="00B5579D">
      <w:pPr>
        <w:pStyle w:val="s03"/>
        <w:numPr>
          <w:ilvl w:val="0"/>
          <w:numId w:val="0"/>
        </w:numPr>
        <w:spacing w:before="0"/>
        <w:ind w:left="340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- имеют ли место обстоятельства, которые следует принять к сведению</w:t>
      </w:r>
      <w:r w:rsidR="00425616" w:rsidRPr="00B5579D">
        <w:rPr>
          <w:rFonts w:cs="Arial"/>
          <w:sz w:val="16"/>
          <w:szCs w:val="16"/>
        </w:rPr>
        <w:t xml:space="preserve"> </w:t>
      </w:r>
      <w:r w:rsidR="008E6C27" w:rsidRPr="00B5579D">
        <w:rPr>
          <w:rFonts w:cs="Arial"/>
          <w:sz w:val="16"/>
          <w:szCs w:val="16"/>
        </w:rPr>
        <w:t>(форс-мажорные обстоятельства, недостаточность опыта  по  виду выполняемой работы</w:t>
      </w:r>
      <w:r w:rsidR="00CA3758" w:rsidRPr="00B5579D">
        <w:rPr>
          <w:rFonts w:cs="Arial"/>
          <w:sz w:val="16"/>
          <w:szCs w:val="16"/>
        </w:rPr>
        <w:t>,</w:t>
      </w:r>
      <w:r w:rsidR="008E6C27" w:rsidRPr="00B5579D">
        <w:rPr>
          <w:rFonts w:cs="Arial"/>
          <w:sz w:val="16"/>
          <w:szCs w:val="16"/>
        </w:rPr>
        <w:t xml:space="preserve"> при которой  выявлены нарушения и  пр.)</w:t>
      </w:r>
    </w:p>
    <w:p w:rsidR="00425616" w:rsidRDefault="00801F21" w:rsidP="00B5579D">
      <w:pPr>
        <w:pStyle w:val="s02"/>
        <w:spacing w:before="0"/>
        <w:rPr>
          <w:rFonts w:cs="Arial"/>
          <w:b w:val="0"/>
          <w:sz w:val="16"/>
          <w:szCs w:val="16"/>
        </w:rPr>
      </w:pPr>
      <w:bookmarkStart w:id="85" w:name="_Toc375744780"/>
      <w:r w:rsidRPr="00B5579D">
        <w:rPr>
          <w:rFonts w:cs="Arial"/>
          <w:b w:val="0"/>
          <w:sz w:val="16"/>
          <w:szCs w:val="16"/>
        </w:rPr>
        <w:t>С работника, допустившего нарушение Основных правил безопасности, должно быть затребовано письменное  объяснение по обстоятельствам нарушения.</w:t>
      </w:r>
      <w:bookmarkEnd w:id="85"/>
    </w:p>
    <w:p w:rsidR="00B5579D" w:rsidRPr="00B5579D" w:rsidRDefault="00B5579D" w:rsidP="00B5579D">
      <w:pPr>
        <w:pStyle w:val="s03"/>
        <w:numPr>
          <w:ilvl w:val="0"/>
          <w:numId w:val="0"/>
        </w:numPr>
        <w:spacing w:before="0"/>
        <w:ind w:left="710"/>
      </w:pPr>
    </w:p>
    <w:p w:rsidR="0007141C" w:rsidRPr="00B5579D" w:rsidRDefault="0007141C" w:rsidP="00B5579D">
      <w:pPr>
        <w:pStyle w:val="s01"/>
        <w:spacing w:before="0" w:after="0"/>
        <w:rPr>
          <w:rFonts w:cs="Arial"/>
          <w:sz w:val="16"/>
          <w:szCs w:val="16"/>
        </w:rPr>
      </w:pPr>
      <w:bookmarkStart w:id="86" w:name="_Toc375744781"/>
      <w:r w:rsidRPr="00B5579D">
        <w:rPr>
          <w:rFonts w:cs="Arial"/>
          <w:sz w:val="16"/>
          <w:szCs w:val="16"/>
        </w:rPr>
        <w:t>Порядок утверждения, пересмотра и внесения изменений</w:t>
      </w:r>
      <w:bookmarkEnd w:id="86"/>
    </w:p>
    <w:p w:rsidR="0007141C" w:rsidRPr="00B5579D" w:rsidRDefault="00DF6B29" w:rsidP="00B5579D">
      <w:pPr>
        <w:pStyle w:val="s02"/>
        <w:numPr>
          <w:ilvl w:val="0"/>
          <w:numId w:val="0"/>
        </w:numPr>
        <w:tabs>
          <w:tab w:val="clear" w:pos="1134"/>
          <w:tab w:val="left" w:pos="284"/>
        </w:tabs>
        <w:spacing w:before="0"/>
        <w:ind w:left="-284" w:firstLine="426"/>
        <w:rPr>
          <w:rFonts w:cs="Arial"/>
          <w:b w:val="0"/>
          <w:sz w:val="16"/>
          <w:szCs w:val="16"/>
        </w:rPr>
      </w:pPr>
      <w:bookmarkStart w:id="87" w:name="_Toc363216612"/>
      <w:r w:rsidRPr="00B5579D">
        <w:rPr>
          <w:rFonts w:cs="Arial"/>
          <w:b w:val="0"/>
          <w:sz w:val="16"/>
          <w:szCs w:val="16"/>
        </w:rPr>
        <w:tab/>
      </w:r>
      <w:bookmarkStart w:id="88" w:name="_Toc363571712"/>
      <w:bookmarkStart w:id="89" w:name="_Toc375744782"/>
      <w:r w:rsidR="00D3611F" w:rsidRPr="00B5579D">
        <w:rPr>
          <w:rFonts w:cs="Arial"/>
          <w:b w:val="0"/>
          <w:sz w:val="16"/>
          <w:szCs w:val="16"/>
        </w:rPr>
        <w:t xml:space="preserve">Настоящий Методический документ пересматривается </w:t>
      </w:r>
      <w:r w:rsidR="0007141C" w:rsidRPr="00B5579D">
        <w:rPr>
          <w:rFonts w:cs="Arial"/>
          <w:b w:val="0"/>
          <w:sz w:val="16"/>
          <w:szCs w:val="16"/>
        </w:rPr>
        <w:t xml:space="preserve">не реже, чем один раз в пять лет. Решение о внесении изменений ранее указанного срока, может быть принято руководством </w:t>
      </w:r>
      <w:r w:rsidR="00D3611F" w:rsidRPr="00B5579D">
        <w:rPr>
          <w:rFonts w:cs="Arial"/>
          <w:b w:val="0"/>
          <w:sz w:val="16"/>
          <w:szCs w:val="16"/>
        </w:rPr>
        <w:t>Организации или ОАО «Газпром нефть»</w:t>
      </w:r>
      <w:r w:rsidR="0007141C" w:rsidRPr="00B5579D">
        <w:rPr>
          <w:rFonts w:cs="Arial"/>
          <w:b w:val="0"/>
          <w:sz w:val="16"/>
          <w:szCs w:val="16"/>
        </w:rPr>
        <w:t>. Инициатором внесения изменений может являться Департамент производственной безопасности.</w:t>
      </w:r>
      <w:bookmarkEnd w:id="87"/>
      <w:bookmarkEnd w:id="88"/>
      <w:bookmarkEnd w:id="89"/>
    </w:p>
    <w:p w:rsidR="00D3611F" w:rsidRPr="00B5579D" w:rsidRDefault="00D3611F" w:rsidP="00B5579D">
      <w:pPr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br w:type="page"/>
      </w:r>
    </w:p>
    <w:p w:rsidR="00DD116A" w:rsidRPr="00B5579D" w:rsidRDefault="00DD116A" w:rsidP="00B5579D">
      <w:pPr>
        <w:pStyle w:val="s00"/>
        <w:spacing w:before="0"/>
        <w:ind w:firstLine="0"/>
        <w:rPr>
          <w:rFonts w:cs="Arial"/>
          <w:sz w:val="16"/>
          <w:szCs w:val="16"/>
        </w:rPr>
        <w:sectPr w:rsidR="00DD116A" w:rsidRPr="00B5579D" w:rsidSect="00AE5AB9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F109E3" w:rsidRPr="00B5579D" w:rsidRDefault="00F109E3" w:rsidP="00B5579D">
      <w:pPr>
        <w:pStyle w:val="1"/>
        <w:keepLines w:val="0"/>
        <w:widowControl/>
        <w:overflowPunct/>
        <w:autoSpaceDE/>
        <w:autoSpaceDN/>
        <w:adjustRightInd/>
        <w:spacing w:before="0" w:after="0"/>
        <w:textAlignment w:val="auto"/>
        <w:rPr>
          <w:rFonts w:cs="Arial"/>
          <w:bCs w:val="0"/>
          <w:kern w:val="32"/>
          <w:sz w:val="16"/>
          <w:szCs w:val="16"/>
        </w:rPr>
      </w:pPr>
      <w:bookmarkStart w:id="90" w:name="_Toc374373637"/>
      <w:r w:rsidRPr="00B5579D">
        <w:rPr>
          <w:rFonts w:cs="Arial"/>
          <w:bCs w:val="0"/>
          <w:kern w:val="32"/>
          <w:sz w:val="16"/>
          <w:szCs w:val="16"/>
        </w:rPr>
        <w:lastRenderedPageBreak/>
        <w:t>Приложение 1 Лист регистрации изменений версий</w:t>
      </w:r>
      <w:bookmarkEnd w:id="9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9"/>
        <w:gridCol w:w="1462"/>
        <w:gridCol w:w="1933"/>
        <w:gridCol w:w="1308"/>
        <w:gridCol w:w="1721"/>
        <w:gridCol w:w="1838"/>
      </w:tblGrid>
      <w:tr w:rsidR="00F109E3" w:rsidRPr="00B5579D" w:rsidTr="003E3DA6">
        <w:tc>
          <w:tcPr>
            <w:tcW w:w="1309" w:type="dxa"/>
          </w:tcPr>
          <w:p w:rsidR="00F109E3" w:rsidRPr="00B5579D" w:rsidRDefault="00F109E3" w:rsidP="00B5579D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bCs/>
                <w:sz w:val="16"/>
                <w:szCs w:val="16"/>
              </w:rPr>
            </w:pPr>
            <w:r w:rsidRPr="00B5579D">
              <w:rPr>
                <w:rFonts w:cs="Arial"/>
                <w:bCs/>
                <w:color w:val="FF0000"/>
                <w:sz w:val="16"/>
                <w:szCs w:val="16"/>
              </w:rPr>
              <w:t xml:space="preserve"> </w:t>
            </w:r>
            <w:r w:rsidRPr="00B5579D">
              <w:rPr>
                <w:rFonts w:cs="Arial"/>
                <w:b/>
                <w:bCs/>
                <w:sz w:val="16"/>
                <w:szCs w:val="16"/>
              </w:rPr>
              <w:t>№ п/п</w:t>
            </w:r>
            <w:r w:rsidRPr="00B5579D">
              <w:rPr>
                <w:rFonts w:cs="Arial"/>
                <w:bCs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462" w:type="dxa"/>
          </w:tcPr>
          <w:p w:rsidR="00F109E3" w:rsidRPr="00B5579D" w:rsidRDefault="00F109E3" w:rsidP="00B5579D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bCs/>
                <w:sz w:val="16"/>
                <w:szCs w:val="16"/>
              </w:rPr>
            </w:pPr>
            <w:r w:rsidRPr="00B5579D">
              <w:rPr>
                <w:rFonts w:cs="Arial"/>
                <w:bCs/>
                <w:color w:val="FF0000"/>
                <w:sz w:val="16"/>
                <w:szCs w:val="16"/>
              </w:rPr>
              <w:t xml:space="preserve"> </w:t>
            </w:r>
            <w:r w:rsidRPr="00B5579D">
              <w:rPr>
                <w:rFonts w:cs="Arial"/>
                <w:b/>
                <w:bCs/>
                <w:sz w:val="16"/>
                <w:szCs w:val="16"/>
              </w:rPr>
              <w:t>Раздел, пункт</w:t>
            </w:r>
            <w:r w:rsidRPr="00B5579D">
              <w:rPr>
                <w:rFonts w:cs="Arial"/>
                <w:bCs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933" w:type="dxa"/>
          </w:tcPr>
          <w:p w:rsidR="00F109E3" w:rsidRPr="00B5579D" w:rsidRDefault="00F109E3" w:rsidP="00B5579D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bCs/>
                <w:sz w:val="16"/>
                <w:szCs w:val="16"/>
              </w:rPr>
            </w:pPr>
            <w:r w:rsidRPr="00B5579D">
              <w:rPr>
                <w:rFonts w:cs="Arial"/>
                <w:bCs/>
                <w:color w:val="FF0000"/>
                <w:sz w:val="16"/>
                <w:szCs w:val="16"/>
              </w:rPr>
              <w:t xml:space="preserve"> </w:t>
            </w:r>
            <w:r w:rsidRPr="00B5579D">
              <w:rPr>
                <w:rFonts w:cs="Arial"/>
                <w:b/>
                <w:bCs/>
                <w:sz w:val="16"/>
                <w:szCs w:val="16"/>
              </w:rPr>
              <w:t>Содержание изменения</w:t>
            </w:r>
            <w:r w:rsidRPr="00B5579D">
              <w:rPr>
                <w:rFonts w:cs="Arial"/>
                <w:bCs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308" w:type="dxa"/>
          </w:tcPr>
          <w:p w:rsidR="00F109E3" w:rsidRPr="00B5579D" w:rsidRDefault="00F109E3" w:rsidP="00B5579D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bCs/>
                <w:sz w:val="16"/>
                <w:szCs w:val="16"/>
              </w:rPr>
            </w:pPr>
            <w:r w:rsidRPr="00B5579D">
              <w:rPr>
                <w:rFonts w:cs="Arial"/>
                <w:bCs/>
                <w:color w:val="FF0000"/>
                <w:sz w:val="16"/>
                <w:szCs w:val="16"/>
              </w:rPr>
              <w:t xml:space="preserve"> </w:t>
            </w:r>
            <w:r w:rsidRPr="00B5579D">
              <w:rPr>
                <w:rFonts w:cs="Arial"/>
                <w:b/>
                <w:bCs/>
                <w:sz w:val="16"/>
                <w:szCs w:val="16"/>
              </w:rPr>
              <w:t>Кто внес</w:t>
            </w:r>
            <w:r w:rsidRPr="00B5579D">
              <w:rPr>
                <w:rFonts w:cs="Arial"/>
                <w:bCs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721" w:type="dxa"/>
          </w:tcPr>
          <w:p w:rsidR="00F109E3" w:rsidRPr="00B5579D" w:rsidRDefault="00F109E3" w:rsidP="00B5579D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bCs/>
                <w:sz w:val="16"/>
                <w:szCs w:val="16"/>
              </w:rPr>
            </w:pPr>
            <w:r w:rsidRPr="00B5579D">
              <w:rPr>
                <w:rFonts w:cs="Arial"/>
                <w:bCs/>
                <w:color w:val="FF0000"/>
                <w:sz w:val="16"/>
                <w:szCs w:val="16"/>
              </w:rPr>
              <w:t xml:space="preserve"> </w:t>
            </w:r>
            <w:r w:rsidRPr="00B5579D">
              <w:rPr>
                <w:rFonts w:cs="Arial"/>
                <w:b/>
                <w:bCs/>
                <w:sz w:val="16"/>
                <w:szCs w:val="16"/>
              </w:rPr>
              <w:t>Дата</w:t>
            </w:r>
            <w:r w:rsidRPr="00B5579D">
              <w:rPr>
                <w:rFonts w:cs="Arial"/>
                <w:bCs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838" w:type="dxa"/>
          </w:tcPr>
          <w:p w:rsidR="00F109E3" w:rsidRPr="00B5579D" w:rsidRDefault="00F109E3" w:rsidP="00B5579D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b/>
                <w:bCs/>
                <w:sz w:val="16"/>
                <w:szCs w:val="16"/>
              </w:rPr>
            </w:pPr>
            <w:r w:rsidRPr="00B5579D">
              <w:rPr>
                <w:rFonts w:cs="Arial"/>
                <w:bCs/>
                <w:color w:val="FF0000"/>
                <w:sz w:val="16"/>
                <w:szCs w:val="16"/>
              </w:rPr>
              <w:t xml:space="preserve"> </w:t>
            </w:r>
            <w:r w:rsidRPr="00B5579D">
              <w:rPr>
                <w:rFonts w:cs="Arial"/>
                <w:b/>
                <w:bCs/>
                <w:sz w:val="16"/>
                <w:szCs w:val="16"/>
              </w:rPr>
              <w:t>Основание для внесения изменений</w:t>
            </w:r>
            <w:r w:rsidRPr="00B5579D">
              <w:rPr>
                <w:rFonts w:cs="Arial"/>
                <w:bCs/>
                <w:color w:val="FF0000"/>
                <w:sz w:val="16"/>
                <w:szCs w:val="16"/>
              </w:rPr>
              <w:t xml:space="preserve"> </w:t>
            </w:r>
          </w:p>
        </w:tc>
      </w:tr>
      <w:tr w:rsidR="00F109E3" w:rsidRPr="00B5579D" w:rsidTr="003E3DA6">
        <w:tc>
          <w:tcPr>
            <w:tcW w:w="1309" w:type="dxa"/>
          </w:tcPr>
          <w:p w:rsidR="00F109E3" w:rsidRPr="00B5579D" w:rsidRDefault="00F109E3" w:rsidP="00B5579D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bCs/>
                <w:color w:val="808080"/>
                <w:sz w:val="16"/>
                <w:szCs w:val="16"/>
              </w:rPr>
            </w:pPr>
            <w:r w:rsidRPr="00B5579D">
              <w:rPr>
                <w:rFonts w:cs="Arial"/>
                <w:bCs/>
                <w:color w:val="808080"/>
                <w:sz w:val="16"/>
                <w:szCs w:val="16"/>
                <w:lang w:val="en-US"/>
              </w:rPr>
              <w:t>&lt;</w:t>
            </w:r>
            <w:r w:rsidRPr="00B5579D">
              <w:rPr>
                <w:rFonts w:cs="Arial"/>
                <w:bCs/>
                <w:color w:val="808080"/>
                <w:sz w:val="16"/>
                <w:szCs w:val="16"/>
              </w:rPr>
              <w:t xml:space="preserve"> Поле ввода данных</w:t>
            </w:r>
            <w:r w:rsidRPr="00B5579D">
              <w:rPr>
                <w:rFonts w:cs="Arial"/>
                <w:bCs/>
                <w:color w:val="808080"/>
                <w:sz w:val="16"/>
                <w:szCs w:val="16"/>
                <w:lang w:val="en-US"/>
              </w:rPr>
              <w:t xml:space="preserve"> &gt;</w:t>
            </w:r>
          </w:p>
        </w:tc>
        <w:tc>
          <w:tcPr>
            <w:tcW w:w="1462" w:type="dxa"/>
          </w:tcPr>
          <w:p w:rsidR="00F109E3" w:rsidRPr="00B5579D" w:rsidRDefault="00F109E3" w:rsidP="00B5579D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bCs/>
                <w:color w:val="808080"/>
                <w:sz w:val="16"/>
                <w:szCs w:val="16"/>
              </w:rPr>
            </w:pPr>
            <w:r w:rsidRPr="00B5579D">
              <w:rPr>
                <w:rFonts w:cs="Arial"/>
                <w:bCs/>
                <w:color w:val="808080"/>
                <w:sz w:val="16"/>
                <w:szCs w:val="16"/>
                <w:lang w:val="en-US"/>
              </w:rPr>
              <w:t>&lt;</w:t>
            </w:r>
            <w:r w:rsidRPr="00B5579D">
              <w:rPr>
                <w:rFonts w:cs="Arial"/>
                <w:bCs/>
                <w:color w:val="808080"/>
                <w:sz w:val="16"/>
                <w:szCs w:val="16"/>
              </w:rPr>
              <w:t xml:space="preserve"> Поле ввода данных</w:t>
            </w:r>
            <w:r w:rsidRPr="00B5579D">
              <w:rPr>
                <w:rFonts w:cs="Arial"/>
                <w:bCs/>
                <w:color w:val="808080"/>
                <w:sz w:val="16"/>
                <w:szCs w:val="16"/>
                <w:lang w:val="en-US"/>
              </w:rPr>
              <w:t xml:space="preserve"> &gt;</w:t>
            </w:r>
          </w:p>
        </w:tc>
        <w:tc>
          <w:tcPr>
            <w:tcW w:w="1933" w:type="dxa"/>
          </w:tcPr>
          <w:p w:rsidR="00F109E3" w:rsidRPr="00B5579D" w:rsidRDefault="00F109E3" w:rsidP="00B5579D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bCs/>
                <w:color w:val="808080"/>
                <w:sz w:val="16"/>
                <w:szCs w:val="16"/>
              </w:rPr>
            </w:pPr>
            <w:r w:rsidRPr="00B5579D">
              <w:rPr>
                <w:rFonts w:cs="Arial"/>
                <w:bCs/>
                <w:color w:val="808080"/>
                <w:sz w:val="16"/>
                <w:szCs w:val="16"/>
                <w:lang w:val="en-US"/>
              </w:rPr>
              <w:t>&lt;</w:t>
            </w:r>
            <w:r w:rsidRPr="00B5579D">
              <w:rPr>
                <w:rFonts w:cs="Arial"/>
                <w:bCs/>
                <w:color w:val="808080"/>
                <w:sz w:val="16"/>
                <w:szCs w:val="16"/>
              </w:rPr>
              <w:t xml:space="preserve"> Поле ввода данных</w:t>
            </w:r>
            <w:r w:rsidRPr="00B5579D">
              <w:rPr>
                <w:rFonts w:cs="Arial"/>
                <w:bCs/>
                <w:color w:val="808080"/>
                <w:sz w:val="16"/>
                <w:szCs w:val="16"/>
                <w:lang w:val="en-US"/>
              </w:rPr>
              <w:t xml:space="preserve"> &gt;</w:t>
            </w:r>
          </w:p>
        </w:tc>
        <w:tc>
          <w:tcPr>
            <w:tcW w:w="1308" w:type="dxa"/>
          </w:tcPr>
          <w:p w:rsidR="00F109E3" w:rsidRPr="00B5579D" w:rsidRDefault="00F109E3" w:rsidP="00B5579D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bCs/>
                <w:color w:val="808080"/>
                <w:sz w:val="16"/>
                <w:szCs w:val="16"/>
              </w:rPr>
            </w:pPr>
            <w:r w:rsidRPr="00B5579D">
              <w:rPr>
                <w:rFonts w:cs="Arial"/>
                <w:bCs/>
                <w:color w:val="808080"/>
                <w:sz w:val="16"/>
                <w:szCs w:val="16"/>
                <w:lang w:val="en-US"/>
              </w:rPr>
              <w:t>&lt;</w:t>
            </w:r>
            <w:r w:rsidRPr="00B5579D">
              <w:rPr>
                <w:rFonts w:cs="Arial"/>
                <w:bCs/>
                <w:color w:val="808080"/>
                <w:sz w:val="16"/>
                <w:szCs w:val="16"/>
              </w:rPr>
              <w:t xml:space="preserve"> Поле ввода данных</w:t>
            </w:r>
            <w:r w:rsidRPr="00B5579D">
              <w:rPr>
                <w:rFonts w:cs="Arial"/>
                <w:bCs/>
                <w:color w:val="808080"/>
                <w:sz w:val="16"/>
                <w:szCs w:val="16"/>
                <w:lang w:val="en-US"/>
              </w:rPr>
              <w:t xml:space="preserve"> &gt;</w:t>
            </w:r>
          </w:p>
        </w:tc>
        <w:tc>
          <w:tcPr>
            <w:tcW w:w="1721" w:type="dxa"/>
          </w:tcPr>
          <w:p w:rsidR="00F109E3" w:rsidRPr="00B5579D" w:rsidRDefault="00F109E3" w:rsidP="00B5579D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bCs/>
                <w:color w:val="808080"/>
                <w:sz w:val="16"/>
                <w:szCs w:val="16"/>
              </w:rPr>
            </w:pPr>
            <w:r w:rsidRPr="00B5579D">
              <w:rPr>
                <w:rFonts w:cs="Arial"/>
                <w:bCs/>
                <w:color w:val="808080"/>
                <w:sz w:val="16"/>
                <w:szCs w:val="16"/>
                <w:lang w:val="en-US"/>
              </w:rPr>
              <w:t>&lt;</w:t>
            </w:r>
            <w:r w:rsidRPr="00B5579D">
              <w:rPr>
                <w:rFonts w:cs="Arial"/>
                <w:bCs/>
                <w:color w:val="808080"/>
                <w:sz w:val="16"/>
                <w:szCs w:val="16"/>
              </w:rPr>
              <w:t xml:space="preserve"> Поле ввода данных</w:t>
            </w:r>
            <w:r w:rsidRPr="00B5579D">
              <w:rPr>
                <w:rFonts w:cs="Arial"/>
                <w:bCs/>
                <w:color w:val="808080"/>
                <w:sz w:val="16"/>
                <w:szCs w:val="16"/>
                <w:lang w:val="en-US"/>
              </w:rPr>
              <w:t xml:space="preserve"> &gt;</w:t>
            </w:r>
          </w:p>
        </w:tc>
        <w:tc>
          <w:tcPr>
            <w:tcW w:w="1838" w:type="dxa"/>
          </w:tcPr>
          <w:p w:rsidR="00F109E3" w:rsidRPr="00B5579D" w:rsidRDefault="00F109E3" w:rsidP="00B5579D">
            <w:pPr>
              <w:keepNext/>
              <w:keepLines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bCs/>
                <w:color w:val="808080"/>
                <w:sz w:val="16"/>
                <w:szCs w:val="16"/>
              </w:rPr>
            </w:pPr>
            <w:r w:rsidRPr="00B5579D">
              <w:rPr>
                <w:rFonts w:cs="Arial"/>
                <w:bCs/>
                <w:color w:val="808080"/>
                <w:sz w:val="16"/>
                <w:szCs w:val="16"/>
                <w:lang w:val="en-US"/>
              </w:rPr>
              <w:t>&lt;</w:t>
            </w:r>
            <w:r w:rsidRPr="00B5579D">
              <w:rPr>
                <w:rFonts w:cs="Arial"/>
                <w:bCs/>
                <w:color w:val="808080"/>
                <w:sz w:val="16"/>
                <w:szCs w:val="16"/>
              </w:rPr>
              <w:t xml:space="preserve"> Поле ввода данных</w:t>
            </w:r>
            <w:r w:rsidRPr="00B5579D">
              <w:rPr>
                <w:rFonts w:cs="Arial"/>
                <w:bCs/>
                <w:color w:val="808080"/>
                <w:sz w:val="16"/>
                <w:szCs w:val="16"/>
                <w:lang w:val="en-US"/>
              </w:rPr>
              <w:t xml:space="preserve"> &gt;</w:t>
            </w:r>
          </w:p>
        </w:tc>
      </w:tr>
    </w:tbl>
    <w:p w:rsidR="00F109E3" w:rsidRPr="00B5579D" w:rsidRDefault="00F109E3" w:rsidP="00B5579D">
      <w:pPr>
        <w:rPr>
          <w:rFonts w:cs="Arial"/>
          <w:sz w:val="16"/>
          <w:szCs w:val="16"/>
        </w:rPr>
        <w:sectPr w:rsidR="00F109E3" w:rsidRPr="00B5579D" w:rsidSect="00F109E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09E3" w:rsidRPr="00B5579D" w:rsidRDefault="00F109E3" w:rsidP="00B5579D">
      <w:pPr>
        <w:rPr>
          <w:rFonts w:cs="Arial"/>
          <w:b/>
          <w:bCs/>
          <w:sz w:val="16"/>
          <w:szCs w:val="16"/>
        </w:rPr>
      </w:pPr>
      <w:r w:rsidRPr="00B5579D">
        <w:rPr>
          <w:rFonts w:cs="Arial"/>
          <w:sz w:val="16"/>
          <w:szCs w:val="16"/>
        </w:rPr>
        <w:lastRenderedPageBreak/>
        <w:br w:type="page"/>
      </w:r>
    </w:p>
    <w:p w:rsidR="00F109E3" w:rsidRPr="00B5579D" w:rsidRDefault="00DF6B29" w:rsidP="00B5579D">
      <w:pPr>
        <w:pStyle w:val="12"/>
        <w:spacing w:before="0" w:after="0"/>
        <w:ind w:left="1134" w:hanging="737"/>
        <w:jc w:val="center"/>
        <w:rPr>
          <w:rFonts w:cs="Arial"/>
          <w:sz w:val="16"/>
          <w:szCs w:val="16"/>
          <w:lang w:val="ru-RU"/>
        </w:rPr>
      </w:pPr>
      <w:r w:rsidRPr="00B5579D">
        <w:rPr>
          <w:rFonts w:cs="Arial"/>
          <w:sz w:val="16"/>
          <w:szCs w:val="16"/>
          <w:lang w:val="ru-RU"/>
        </w:rPr>
        <w:lastRenderedPageBreak/>
        <w:t>Библиография</w:t>
      </w:r>
      <w:r w:rsidR="00F109E3" w:rsidRPr="00B5579D">
        <w:rPr>
          <w:rStyle w:val="ac"/>
          <w:rFonts w:cs="Arial"/>
          <w:sz w:val="16"/>
          <w:szCs w:val="16"/>
          <w:lang w:val="ru-RU"/>
        </w:rPr>
        <w:footnoteReference w:id="2"/>
      </w:r>
    </w:p>
    <w:p w:rsidR="00C96C84" w:rsidRPr="00B5579D" w:rsidRDefault="00C96C84" w:rsidP="00B5579D">
      <w:pPr>
        <w:keepNext/>
        <w:widowControl w:val="0"/>
        <w:numPr>
          <w:ilvl w:val="0"/>
          <w:numId w:val="7"/>
        </w:numPr>
        <w:tabs>
          <w:tab w:val="num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Конституция Российской Федерации</w:t>
      </w:r>
    </w:p>
    <w:p w:rsidR="00C96C84" w:rsidRPr="00B5579D" w:rsidRDefault="00C96C84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Конвенция</w:t>
      </w:r>
      <w:r w:rsidR="00D32BD7" w:rsidRPr="00B5579D">
        <w:rPr>
          <w:rFonts w:cs="Arial"/>
          <w:sz w:val="16"/>
          <w:szCs w:val="16"/>
        </w:rPr>
        <w:t xml:space="preserve"> </w:t>
      </w:r>
      <w:r w:rsidRPr="00B5579D">
        <w:rPr>
          <w:rFonts w:cs="Arial"/>
          <w:sz w:val="16"/>
          <w:szCs w:val="16"/>
        </w:rPr>
        <w:t>№ 155 «О безопасности и гигиене труда и производственной среде» от 22 июня 1981 года, дата вступления в силу: 11 августа 1983 года.</w:t>
      </w:r>
    </w:p>
    <w:p w:rsidR="00C96C84" w:rsidRPr="00B5579D" w:rsidRDefault="00C96C84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ФЗ №116 «О промышленной безопасности опасных производственных объектов», принят Государственной думой 04.03.2013г.</w:t>
      </w:r>
    </w:p>
    <w:p w:rsidR="00CC1E2B" w:rsidRPr="00B5579D" w:rsidRDefault="00C96C84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ФЗ</w:t>
      </w:r>
      <w:r w:rsidR="00CC1E2B" w:rsidRPr="00B5579D">
        <w:rPr>
          <w:rFonts w:cs="Arial"/>
          <w:sz w:val="16"/>
          <w:szCs w:val="16"/>
        </w:rPr>
        <w:t xml:space="preserve"> № 52-ФЗ «О санитарно-эпидемиологическом благополучии населения», принят Государственной Думой </w:t>
      </w:r>
      <w:r w:rsidR="00012142" w:rsidRPr="00B5579D">
        <w:rPr>
          <w:rFonts w:cs="Arial"/>
          <w:sz w:val="16"/>
          <w:szCs w:val="16"/>
        </w:rPr>
        <w:t>РФ</w:t>
      </w:r>
      <w:r w:rsidR="00CC1E2B" w:rsidRPr="00B5579D">
        <w:rPr>
          <w:rFonts w:cs="Arial"/>
          <w:sz w:val="16"/>
          <w:szCs w:val="16"/>
        </w:rPr>
        <w:t xml:space="preserve"> 12 марта 1999г.</w:t>
      </w:r>
    </w:p>
    <w:p w:rsidR="00CC1E2B" w:rsidRPr="00B5579D" w:rsidRDefault="002C2FEB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Федеральный закон № 7-ФЗ «Об охране окружающей среды», принят Государственной Думой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20 декабря 2001г.</w:t>
      </w:r>
    </w:p>
    <w:p w:rsidR="00CC1E2B" w:rsidRPr="00B5579D" w:rsidRDefault="002C2FEB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Федеральный закон № 96-ФЗ «Об охране атмосферного воздуха», принят Государственной Думой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02 апреля 1999г.</w:t>
      </w:r>
    </w:p>
    <w:p w:rsidR="00CC1E2B" w:rsidRPr="00B5579D" w:rsidRDefault="002C2FEB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Федеральный закон № 89-ФЗ «Об отходах производства и потребления», принят Государственной Думой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22 мая 1998г. </w:t>
      </w:r>
    </w:p>
    <w:p w:rsidR="00CC1E2B" w:rsidRPr="00B5579D" w:rsidRDefault="002C2FEB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Федеральный закон № 196-ФЗ «О безопасности дорожного движения», принят Государственной Думой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15 ноября 1995г.</w:t>
      </w:r>
    </w:p>
    <w:p w:rsidR="00CC1E2B" w:rsidRPr="00B5579D" w:rsidRDefault="002C2FEB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Федеральный закон № 69-ФЗ «О пожарной безопасности», принят Государственной думой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18 ноября 1994г.</w:t>
      </w:r>
    </w:p>
    <w:p w:rsidR="00CC1E2B" w:rsidRPr="00B5579D" w:rsidRDefault="002C2FEB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Закон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о Недрах № 2395-1 от 21 февраля 1992г.</w:t>
      </w:r>
    </w:p>
    <w:p w:rsidR="00CC1E2B" w:rsidRPr="00B5579D" w:rsidRDefault="004B5A07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Т</w:t>
      </w:r>
      <w:r w:rsidR="002C2FEB" w:rsidRPr="00B5579D">
        <w:rPr>
          <w:rFonts w:cs="Arial"/>
          <w:sz w:val="16"/>
          <w:szCs w:val="16"/>
        </w:rPr>
        <w:t xml:space="preserve">рудовой кодекс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(</w:t>
      </w:r>
      <w:r w:rsidR="00B80AB6" w:rsidRPr="00B5579D">
        <w:rPr>
          <w:rFonts w:cs="Arial"/>
          <w:sz w:val="16"/>
          <w:szCs w:val="16"/>
        </w:rPr>
        <w:t>принят Г</w:t>
      </w:r>
      <w:r w:rsidR="002C2FEB" w:rsidRPr="00B5579D">
        <w:rPr>
          <w:rFonts w:cs="Arial"/>
          <w:sz w:val="16"/>
          <w:szCs w:val="16"/>
        </w:rPr>
        <w:t>осударственной д</w:t>
      </w:r>
      <w:r w:rsidR="00B80AB6" w:rsidRPr="00B5579D">
        <w:rPr>
          <w:rFonts w:cs="Arial"/>
          <w:sz w:val="16"/>
          <w:szCs w:val="16"/>
        </w:rPr>
        <w:t>умой 21.12.2011,</w:t>
      </w:r>
      <w:r w:rsidR="002C2FEB" w:rsidRPr="00B5579D">
        <w:rPr>
          <w:rFonts w:cs="Arial"/>
          <w:sz w:val="16"/>
          <w:szCs w:val="16"/>
        </w:rPr>
        <w:t xml:space="preserve">одобрен Советом Федерации 26.12.2001, </w:t>
      </w:r>
      <w:r w:rsidRPr="00B5579D">
        <w:rPr>
          <w:rFonts w:cs="Arial"/>
          <w:sz w:val="16"/>
          <w:szCs w:val="16"/>
        </w:rPr>
        <w:t>с изменениями на 29 декабря 2012 года)</w:t>
      </w:r>
    </w:p>
    <w:p w:rsidR="00CC1E2B" w:rsidRPr="00B5579D" w:rsidRDefault="00B80AB6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Технический регламент о безопасности зданий и сооружений, принят Государственной думой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23 декабря 2009г.</w:t>
      </w:r>
    </w:p>
    <w:p w:rsidR="00CC1E2B" w:rsidRPr="00B5579D" w:rsidRDefault="00B80AB6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Технический регламент о требованиях пожарной безопасности, принят Государственной Думой 4 июля 2008г</w:t>
      </w:r>
    </w:p>
    <w:p w:rsidR="00CC1E2B" w:rsidRPr="00B5579D" w:rsidRDefault="002C2FEB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Правила противопожарного режима в Российской Федерации, утвержденные постановлением Правительства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от 25 апреля 2012 года №390</w:t>
      </w:r>
    </w:p>
    <w:p w:rsidR="00CC1E2B" w:rsidRPr="00B5579D" w:rsidRDefault="00B80AB6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Технический регламент о безопасности объектов морского транспорта (с изменениями на 4 сентября 2012 года), утвержденный постановлением Правительства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от 12 августа 2010 года N 620</w:t>
      </w:r>
    </w:p>
    <w:p w:rsidR="00CC1E2B" w:rsidRPr="00B5579D" w:rsidRDefault="008D483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Правила перевозки опасных грузов автомобильным транспортом» (утверждены Министерством транспорта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во исполнение Постановления Правительства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от 23 апреля 1994 г. N 372);</w:t>
      </w:r>
    </w:p>
    <w:p w:rsidR="00CC1E2B" w:rsidRPr="00B5579D" w:rsidRDefault="008D483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Правила перевозок грузов автомобильным транспортом» утв. Постановлением Правительства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от 15.04 2011 № 272).</w:t>
      </w:r>
    </w:p>
    <w:p w:rsidR="00CC1E2B" w:rsidRPr="00B5579D" w:rsidRDefault="008D483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Правила дорожного движения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, утвержденные Постановлением Совета Министров Правительства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от 23 октября 1993 г. N 1090</w:t>
      </w:r>
    </w:p>
    <w:p w:rsidR="00CC1E2B" w:rsidRPr="00B5579D" w:rsidRDefault="002C2FEB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Технический регламент таможенного союза ТР ТС 010/2011 «О безопасности машин и оборудования», утвержденный решением Комиссии Таможенного союза от 18 октября 2011 г. N 823</w:t>
      </w:r>
    </w:p>
    <w:p w:rsidR="00CC1E2B" w:rsidRPr="00B5579D" w:rsidRDefault="001E44A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ПБ 12-527-03 Правила безопасности при эксплуатации автомобильных заправочных станций сжиженного газа</w:t>
      </w:r>
      <w:r w:rsidR="002C2FEB" w:rsidRPr="00B5579D">
        <w:rPr>
          <w:rFonts w:cs="Arial"/>
          <w:sz w:val="16"/>
          <w:szCs w:val="16"/>
        </w:rPr>
        <w:t xml:space="preserve"> (утверждены постановлением Госгортехнадзора №6 от 04.03.2011г.)</w:t>
      </w:r>
    </w:p>
    <w:p w:rsidR="00CC1E2B" w:rsidRPr="00B5579D" w:rsidRDefault="00B80AB6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ПБ 12-609-03 Правила безопасности для объектов, использующих сжиженные углеводородные газы (утверждены постановлением Госгортехнадзора от 27.05.2003г)</w:t>
      </w:r>
    </w:p>
    <w:p w:rsidR="00CC1E2B" w:rsidRPr="00B5579D" w:rsidRDefault="00B80AB6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ПБ  12-529-03 Правила  безопасности систем газопотребления и газораспределения (утв</w:t>
      </w:r>
      <w:r w:rsidR="00CA3758" w:rsidRPr="00B5579D">
        <w:rPr>
          <w:rFonts w:cs="Arial"/>
          <w:sz w:val="16"/>
          <w:szCs w:val="16"/>
        </w:rPr>
        <w:t>ер</w:t>
      </w:r>
      <w:r w:rsidRPr="00B5579D">
        <w:rPr>
          <w:rFonts w:cs="Arial"/>
          <w:sz w:val="16"/>
          <w:szCs w:val="16"/>
        </w:rPr>
        <w:t>ждены Постановлением Госгортехнадзора от 18.03.2003г.)</w:t>
      </w:r>
    </w:p>
    <w:p w:rsidR="00CC1E2B" w:rsidRPr="00B5579D" w:rsidRDefault="008D483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bCs/>
          <w:sz w:val="16"/>
          <w:szCs w:val="16"/>
        </w:rPr>
        <w:t>Единые правила безопасности при взрывных работах ПБ 13-407-01, (утвержденные постановлением Госгортехнадзора России от 30 января 2001 года N 3)</w:t>
      </w:r>
    </w:p>
    <w:p w:rsidR="00CC1E2B" w:rsidRPr="00B5579D" w:rsidRDefault="008D483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bCs/>
          <w:sz w:val="16"/>
          <w:szCs w:val="16"/>
        </w:rPr>
        <w:t>Общие правила взрывобезопасности для взрывопожароопасных химических, нефтехимических и нефтеперерабатывающих производств ПБ 09-540-03, (утвержденные Постановлением Госгортехнадзора России от 5 мая 2003г. № 540)</w:t>
      </w:r>
    </w:p>
    <w:p w:rsidR="00CC1E2B" w:rsidRPr="00B5579D" w:rsidRDefault="008D483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bCs/>
          <w:sz w:val="16"/>
          <w:szCs w:val="16"/>
        </w:rPr>
        <w:t>Правила устройства и безопасной эксплуатации грузоподъемных кранов, ПБ 10-382-00, (утвержденные Постановлением Госгортехнадзора России от 31 декабря 1999 г. N 98)</w:t>
      </w:r>
    </w:p>
    <w:p w:rsidR="00CC1E2B" w:rsidRPr="00B5579D" w:rsidRDefault="00D32BD7" w:rsidP="00B5579D">
      <w:pPr>
        <w:pStyle w:val="s29-"/>
        <w:spacing w:before="0"/>
        <w:rPr>
          <w:rFonts w:cs="Arial"/>
          <w:sz w:val="16"/>
          <w:szCs w:val="16"/>
        </w:rPr>
      </w:pPr>
      <w:r w:rsidRPr="00B5579D">
        <w:rPr>
          <w:rFonts w:cs="Arial"/>
          <w:bCs/>
          <w:sz w:val="16"/>
          <w:szCs w:val="16"/>
        </w:rPr>
        <w:t xml:space="preserve">ФНиП "Правила безопасности в нефтяной и газовой промышленности  </w:t>
      </w:r>
      <w:r w:rsidR="008D4831" w:rsidRPr="00B5579D">
        <w:rPr>
          <w:rFonts w:cs="Arial"/>
          <w:bCs/>
          <w:sz w:val="16"/>
          <w:szCs w:val="16"/>
        </w:rPr>
        <w:t xml:space="preserve">(утвержденные </w:t>
      </w:r>
      <w:r w:rsidRPr="00B5579D">
        <w:rPr>
          <w:rFonts w:cs="Arial"/>
          <w:bCs/>
          <w:sz w:val="16"/>
          <w:szCs w:val="16"/>
        </w:rPr>
        <w:t>Приказом Ростехнадзора от 12.03.2013г.)</w:t>
      </w:r>
    </w:p>
    <w:p w:rsidR="00CC1E2B" w:rsidRPr="00B5579D" w:rsidRDefault="008D483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bCs/>
          <w:sz w:val="16"/>
          <w:szCs w:val="16"/>
        </w:rPr>
        <w:t>Правила безопасности при разведке и разработке нефтяных и газовых месторождений на континентальном шельфе ПБ 08-623-03,(утвержденные Постановлением от 5 июня 2003 года N 58 Госгортехнадзора России)</w:t>
      </w:r>
    </w:p>
    <w:p w:rsidR="00CC1E2B" w:rsidRPr="00B5579D" w:rsidRDefault="008D483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bCs/>
          <w:sz w:val="16"/>
          <w:szCs w:val="16"/>
        </w:rPr>
        <w:t>Правила безопасности при перевозке опасных грузов железнодорожным транспортом, (утвержденные Постановлением Госгортехнадзора России от 16 августа 1994 г. N 50)</w:t>
      </w:r>
    </w:p>
    <w:p w:rsidR="009A7F5B" w:rsidRPr="00B5579D" w:rsidRDefault="008D483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bCs/>
          <w:sz w:val="16"/>
          <w:szCs w:val="16"/>
        </w:rPr>
        <w:t>РД 09-250-98 «Положение о порядке безопасного проведения ремонтных работ на химических, нефтехимических и нефтеперерабатывающих опасных производственных объектах», (утвержденное Постановлением Госгортехнадзора России от 10 декабря 1998 г. N 74)</w:t>
      </w:r>
    </w:p>
    <w:p w:rsidR="00CC1E2B" w:rsidRPr="00B5579D" w:rsidRDefault="00356842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bCs/>
          <w:sz w:val="16"/>
          <w:szCs w:val="16"/>
        </w:rPr>
        <w:t xml:space="preserve">Правила технической эксплуатации автозаправочных станций,  РД 153-39.2-080-01(приняты приказом Минэнерго </w:t>
      </w:r>
      <w:r w:rsidR="00012142" w:rsidRPr="00B5579D">
        <w:rPr>
          <w:rFonts w:cs="Arial"/>
          <w:bCs/>
          <w:sz w:val="16"/>
          <w:szCs w:val="16"/>
        </w:rPr>
        <w:t>РФ</w:t>
      </w:r>
      <w:r w:rsidRPr="00B5579D">
        <w:rPr>
          <w:rFonts w:cs="Arial"/>
          <w:bCs/>
          <w:sz w:val="16"/>
          <w:szCs w:val="16"/>
        </w:rPr>
        <w:t xml:space="preserve"> от 1 августа 2001 г. № 229) (с изменениями от 17 июня 2003 г.)</w:t>
      </w:r>
    </w:p>
    <w:p w:rsidR="009A7F5B" w:rsidRPr="00B5579D" w:rsidRDefault="00356842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Правила технической  эксплуатации нефтебаз, (утверждены Минэнерго 19.06.2003г.)</w:t>
      </w:r>
    </w:p>
    <w:p w:rsidR="00CC1E2B" w:rsidRPr="00B5579D" w:rsidRDefault="00356842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РД 34.03.204 Правила безопасности при работе с инструментом и приспособлениями, (утвержденные Президиумом ЦК профсоюза рабочих электростанций и электротехнической промышленности Постановление от 27 марта 1985 года Протокол N 42; Управлением по технике безопасности и промышленной санитарии Минэнерго СССР)</w:t>
      </w:r>
    </w:p>
    <w:p w:rsidR="00CC1E2B" w:rsidRPr="00B5579D" w:rsidRDefault="003C0CAD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Правила устройства электроустановок, утвержденные Приказом Минэнерго России от 8 июля 2002 г. N 204</w:t>
      </w:r>
    </w:p>
    <w:p w:rsidR="00CC1E2B" w:rsidRPr="00B5579D" w:rsidRDefault="00103702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Межотраслевые пр</w:t>
      </w:r>
      <w:r w:rsidR="00CA49EF" w:rsidRPr="00B5579D">
        <w:rPr>
          <w:rFonts w:cs="Arial"/>
          <w:sz w:val="16"/>
          <w:szCs w:val="16"/>
        </w:rPr>
        <w:t xml:space="preserve">авила по охране труда (Правила безопасности) при эксплуатации электроустановок </w:t>
      </w:r>
      <w:r w:rsidRPr="00B5579D">
        <w:rPr>
          <w:rFonts w:cs="Arial"/>
          <w:sz w:val="16"/>
          <w:szCs w:val="16"/>
        </w:rPr>
        <w:t>ПОТ Р М-016-2001</w:t>
      </w:r>
      <w:r w:rsidR="00CA49EF" w:rsidRPr="00B5579D">
        <w:rPr>
          <w:rFonts w:cs="Arial"/>
          <w:sz w:val="16"/>
          <w:szCs w:val="16"/>
        </w:rPr>
        <w:t>,</w:t>
      </w:r>
      <w:r w:rsidRPr="00B5579D">
        <w:rPr>
          <w:rFonts w:cs="Arial"/>
          <w:sz w:val="16"/>
          <w:szCs w:val="16"/>
        </w:rPr>
        <w:t xml:space="preserve"> РД 153-34.0-03.150-00</w:t>
      </w:r>
      <w:r w:rsidR="00CA49EF" w:rsidRPr="00B5579D">
        <w:rPr>
          <w:rFonts w:cs="Arial"/>
          <w:sz w:val="16"/>
          <w:szCs w:val="16"/>
        </w:rPr>
        <w:t xml:space="preserve">, утвержденные Постановлением Министерства труда и социального развития </w:t>
      </w:r>
      <w:r w:rsidR="00012142" w:rsidRPr="00B5579D">
        <w:rPr>
          <w:rFonts w:cs="Arial"/>
          <w:sz w:val="16"/>
          <w:szCs w:val="16"/>
        </w:rPr>
        <w:t>РФ</w:t>
      </w:r>
      <w:r w:rsidR="00CA49EF" w:rsidRPr="00B5579D">
        <w:rPr>
          <w:rFonts w:cs="Arial"/>
          <w:sz w:val="16"/>
          <w:szCs w:val="16"/>
        </w:rPr>
        <w:t xml:space="preserve"> от 5 января 2001 г. N 3, Приказом Министерства энергетики </w:t>
      </w:r>
      <w:r w:rsidR="00012142" w:rsidRPr="00B5579D">
        <w:rPr>
          <w:rFonts w:cs="Arial"/>
          <w:sz w:val="16"/>
          <w:szCs w:val="16"/>
        </w:rPr>
        <w:t>РФ</w:t>
      </w:r>
      <w:r w:rsidR="00CA49EF" w:rsidRPr="00B5579D">
        <w:rPr>
          <w:rFonts w:cs="Arial"/>
          <w:sz w:val="16"/>
          <w:szCs w:val="16"/>
        </w:rPr>
        <w:t xml:space="preserve"> от 27 декабря 2000 г. N 163, согласованные Федерацией Независимых Профсоюзов России, письмо от 27 ноября 2000 г. N 109/123, </w:t>
      </w:r>
      <w:r w:rsidR="00CA49EF" w:rsidRPr="00B5579D">
        <w:rPr>
          <w:rFonts w:cs="Arial"/>
          <w:sz w:val="16"/>
          <w:szCs w:val="16"/>
        </w:rPr>
        <w:lastRenderedPageBreak/>
        <w:t>Госэнергонадзором Минэнерго России 22 декабря 2000 года</w:t>
      </w:r>
    </w:p>
    <w:p w:rsidR="00CC1E2B" w:rsidRPr="00B5579D" w:rsidRDefault="00BB0ABB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Межотраслевые правила по охране труда при работе на высоте ПОТ Р М-012-2000, утвержденные </w:t>
      </w:r>
      <w:hyperlink r:id="rId57" w:history="1">
        <w:r w:rsidRPr="00B5579D">
          <w:rPr>
            <w:rFonts w:cs="Arial"/>
            <w:sz w:val="16"/>
            <w:szCs w:val="16"/>
          </w:rPr>
          <w:t>Постановлением</w:t>
        </w:r>
      </w:hyperlink>
      <w:r w:rsidRPr="00B5579D">
        <w:rPr>
          <w:rFonts w:cs="Arial"/>
          <w:sz w:val="16"/>
          <w:szCs w:val="16"/>
        </w:rPr>
        <w:t xml:space="preserve"> Министерства труда и социального развития Российской Федерации от 4 октября 2000 г. N 68</w:t>
      </w:r>
    </w:p>
    <w:p w:rsidR="00CC1E2B" w:rsidRPr="00B5579D" w:rsidRDefault="00B80AB6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Межотраслевые правила по охране труда при погрузочно-разгрузочных работах и размещении грузов ПОТ РМ-007-98, утвержденные Постановлением Министерства труда и социального развития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от 20 марта 1998 г. N 16, согласованные письмом Госгортехнадзора России от 5 февраля 1998 г. N 12/111, письмом Федерации независимых профсоюзов России от 6 января 1998 г. N 109/3</w:t>
      </w:r>
    </w:p>
    <w:p w:rsidR="00CC1E2B" w:rsidRPr="00B5579D" w:rsidRDefault="00B80AB6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Межотраслевые правила по охране труда при использовании химических веществ ПОТ Р М-004-97, утвержденные Постановлением Министерства труда и социального развития Российской Федерации от 17 сентября 1997 г. N 44</w:t>
      </w:r>
    </w:p>
    <w:p w:rsidR="00CC1E2B" w:rsidRPr="00B5579D" w:rsidRDefault="008D483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Межотраслевые  правила  по охране  труда при эксплуатации нефтебаз, складов ГСМ, стационарных и передвижных  АЗС, утв. Постановлением  Минтруда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от 06.05.2002г № 33</w:t>
      </w:r>
    </w:p>
    <w:p w:rsidR="00CC1E2B" w:rsidRPr="00B5579D" w:rsidRDefault="008D483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Положение об организации обучения и проверки знаний рабочих организаций поднадзорных Федеральной службе по экологическому, технологическому и атомному надзору (в ред. Приказов Ростехнадзора от 05.07.2007 N 450, от 15.12.2011 N 714, с изм., внесенными Приказом Ростехнадзора от 19.12.2012 N 739)</w:t>
      </w:r>
    </w:p>
    <w:p w:rsidR="00CC1E2B" w:rsidRPr="00B5579D" w:rsidRDefault="008D483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 РД-03-19-2007 (в ред. Приказов Ростехнадзора от 27.08.2010 N 823, от 15.12.2011 N 714), утвержденные Приказом по Федеральной службе по экологическому, технологическому и атомному надзору от 29.01.2007г. №37</w:t>
      </w:r>
    </w:p>
    <w:p w:rsidR="00CC1E2B" w:rsidRPr="00B5579D" w:rsidRDefault="008D4831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Порядок обучения по охране труда и проверки знаний требований охраны труда работников организаций, утвержденный Постановлением Министерства труда и социального развития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, Министерством образования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от 13.01.2003г. № 1/29</w:t>
      </w:r>
    </w:p>
    <w:p w:rsidR="00CC1E2B" w:rsidRPr="00B5579D" w:rsidRDefault="00356842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Типовая инструкция по организации безопасного проведения газоопасных работ, (утвержденная Госгортехнадзором СССР 20 февраля 1985г).</w:t>
      </w:r>
    </w:p>
    <w:p w:rsidR="00CC1E2B" w:rsidRPr="00B5579D" w:rsidRDefault="00065E27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 xml:space="preserve">Строительные нормы и правила </w:t>
      </w:r>
      <w:r w:rsidR="00012142" w:rsidRPr="00B5579D">
        <w:rPr>
          <w:rFonts w:cs="Arial"/>
          <w:sz w:val="16"/>
          <w:szCs w:val="16"/>
        </w:rPr>
        <w:t>РФ</w:t>
      </w:r>
      <w:r w:rsidRPr="00B5579D">
        <w:rPr>
          <w:rFonts w:cs="Arial"/>
          <w:sz w:val="16"/>
          <w:szCs w:val="16"/>
        </w:rPr>
        <w:t xml:space="preserve"> СНиП 12-03-2001 «Безопасность труда в строительстве. Часть 1. Общие требования»</w:t>
      </w:r>
    </w:p>
    <w:p w:rsidR="00CC1E2B" w:rsidRPr="00B5579D" w:rsidRDefault="000B0A53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ГОСТ Р 12.4.026-2001 «Цвета сигнальные, знаки безопасности и разметка сигнальная</w:t>
      </w:r>
      <w:r w:rsidR="00C9711B" w:rsidRPr="00B5579D">
        <w:rPr>
          <w:rFonts w:cs="Arial"/>
          <w:sz w:val="16"/>
          <w:szCs w:val="16"/>
        </w:rPr>
        <w:t xml:space="preserve"> назначение и правила применения. Общие требования и характеристики. Методы испытаний»</w:t>
      </w:r>
      <w:r w:rsidRPr="00B5579D">
        <w:rPr>
          <w:rFonts w:cs="Arial"/>
          <w:sz w:val="16"/>
          <w:szCs w:val="16"/>
        </w:rPr>
        <w:t xml:space="preserve"> </w:t>
      </w:r>
    </w:p>
    <w:p w:rsidR="00425616" w:rsidRPr="00B5579D" w:rsidRDefault="00EC61FA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ГОСТ 12.2.003-91 ССБТ «Оборудование производственное. Общие требования безопасности», утвержденный и введенный в действие Постановлением Госстандарта СССР от 6 июня 1991 г. N 807</w:t>
      </w:r>
    </w:p>
    <w:p w:rsidR="00F744F3" w:rsidRPr="00B5579D" w:rsidRDefault="00F744F3" w:rsidP="00B5579D">
      <w:pPr>
        <w:pStyle w:val="s29-"/>
        <w:tabs>
          <w:tab w:val="clear" w:pos="1040"/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  <w:r w:rsidRPr="00B5579D">
        <w:rPr>
          <w:rFonts w:cs="Arial"/>
          <w:sz w:val="16"/>
          <w:szCs w:val="16"/>
        </w:rPr>
        <w:t>ВРД 39-2.5-082-2003 Ведомственный руководящий документ. Правила технической эксплуатации автомобильных газонаполнительных компрессорных станций, утвержденные в ОАО «Газпром» 15.10.2003 года</w:t>
      </w:r>
    </w:p>
    <w:p w:rsidR="00B605B4" w:rsidRPr="00B5579D" w:rsidRDefault="00B605B4" w:rsidP="00B5579D">
      <w:pPr>
        <w:pStyle w:val="s29-"/>
        <w:numPr>
          <w:ilvl w:val="0"/>
          <w:numId w:val="0"/>
        </w:numPr>
        <w:spacing w:before="0"/>
        <w:ind w:left="567"/>
        <w:rPr>
          <w:rFonts w:cs="Arial"/>
          <w:sz w:val="16"/>
          <w:szCs w:val="16"/>
        </w:rPr>
      </w:pPr>
    </w:p>
    <w:p w:rsidR="00B605B4" w:rsidRPr="00B5579D" w:rsidRDefault="00B605B4" w:rsidP="00B5579D">
      <w:pPr>
        <w:pStyle w:val="s29-"/>
        <w:numPr>
          <w:ilvl w:val="0"/>
          <w:numId w:val="0"/>
        </w:numPr>
        <w:spacing w:before="0"/>
        <w:ind w:left="567"/>
        <w:rPr>
          <w:rFonts w:cs="Arial"/>
          <w:sz w:val="16"/>
          <w:szCs w:val="16"/>
        </w:rPr>
      </w:pPr>
    </w:p>
    <w:p w:rsidR="00B605B4" w:rsidRPr="00B5579D" w:rsidRDefault="00B605B4" w:rsidP="00B5579D">
      <w:pPr>
        <w:pStyle w:val="s29-"/>
        <w:numPr>
          <w:ilvl w:val="0"/>
          <w:numId w:val="0"/>
        </w:numPr>
        <w:spacing w:before="0"/>
        <w:ind w:left="567"/>
        <w:rPr>
          <w:rFonts w:cs="Arial"/>
          <w:sz w:val="16"/>
          <w:szCs w:val="16"/>
        </w:rPr>
      </w:pPr>
    </w:p>
    <w:p w:rsidR="00B605B4" w:rsidRPr="00B5579D" w:rsidRDefault="00B605B4" w:rsidP="00B5579D">
      <w:pPr>
        <w:pStyle w:val="s29-"/>
        <w:numPr>
          <w:ilvl w:val="0"/>
          <w:numId w:val="0"/>
        </w:numPr>
        <w:spacing w:before="0"/>
        <w:ind w:left="567"/>
        <w:rPr>
          <w:rFonts w:cs="Arial"/>
          <w:sz w:val="16"/>
          <w:szCs w:val="16"/>
        </w:rPr>
      </w:pPr>
    </w:p>
    <w:p w:rsidR="0079735D" w:rsidRPr="00B5579D" w:rsidRDefault="0079735D" w:rsidP="00B5579D">
      <w:pPr>
        <w:numPr>
          <w:ilvl w:val="12"/>
          <w:numId w:val="0"/>
        </w:numPr>
        <w:tabs>
          <w:tab w:val="left" w:pos="0"/>
          <w:tab w:val="num" w:pos="567"/>
        </w:tabs>
        <w:ind w:left="567" w:hanging="567"/>
        <w:jc w:val="both"/>
        <w:rPr>
          <w:rFonts w:cs="Arial"/>
          <w:sz w:val="16"/>
          <w:szCs w:val="16"/>
        </w:rPr>
      </w:pPr>
    </w:p>
    <w:p w:rsidR="001E44A1" w:rsidRPr="00B5579D" w:rsidRDefault="001E44A1" w:rsidP="00B5579D">
      <w:pPr>
        <w:pStyle w:val="s03"/>
        <w:numPr>
          <w:ilvl w:val="0"/>
          <w:numId w:val="0"/>
        </w:numPr>
        <w:tabs>
          <w:tab w:val="num" w:pos="567"/>
        </w:tabs>
        <w:spacing w:before="0"/>
        <w:ind w:left="567" w:hanging="567"/>
        <w:rPr>
          <w:rFonts w:cs="Arial"/>
          <w:sz w:val="16"/>
          <w:szCs w:val="16"/>
        </w:rPr>
      </w:pPr>
    </w:p>
    <w:sectPr w:rsidR="001E44A1" w:rsidRPr="00B5579D" w:rsidSect="00AE5AB9">
      <w:headerReference w:type="default" r:id="rId58"/>
      <w:type w:val="continuous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2C0" w:rsidRDefault="00AB42C0">
      <w:r>
        <w:separator/>
      </w:r>
    </w:p>
    <w:p w:rsidR="00AB42C0" w:rsidRDefault="00AB42C0"/>
  </w:endnote>
  <w:endnote w:type="continuationSeparator" w:id="0">
    <w:p w:rsidR="00AB42C0" w:rsidRDefault="00AB42C0">
      <w:r>
        <w:continuationSeparator/>
      </w:r>
    </w:p>
    <w:p w:rsidR="00AB42C0" w:rsidRDefault="00AB42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D69" w:rsidRPr="00B5579D" w:rsidRDefault="00260D69">
    <w:pPr>
      <w:pStyle w:val="a8"/>
      <w:framePr w:wrap="around" w:vAnchor="text" w:hAnchor="margin" w:xAlign="right" w:y="1"/>
      <w:rPr>
        <w:rStyle w:val="ab"/>
        <w:sz w:val="16"/>
        <w:szCs w:val="16"/>
      </w:rPr>
    </w:pPr>
    <w:r w:rsidRPr="00B5579D">
      <w:rPr>
        <w:rStyle w:val="ab"/>
        <w:sz w:val="16"/>
        <w:szCs w:val="16"/>
      </w:rPr>
      <w:fldChar w:fldCharType="begin"/>
    </w:r>
    <w:r w:rsidRPr="00B5579D">
      <w:rPr>
        <w:rStyle w:val="ab"/>
        <w:sz w:val="16"/>
        <w:szCs w:val="16"/>
      </w:rPr>
      <w:instrText xml:space="preserve">PAGE  </w:instrText>
    </w:r>
    <w:r w:rsidRPr="00B5579D">
      <w:rPr>
        <w:rStyle w:val="ab"/>
        <w:sz w:val="16"/>
        <w:szCs w:val="16"/>
      </w:rPr>
      <w:fldChar w:fldCharType="separate"/>
    </w:r>
    <w:r w:rsidR="00B5579D">
      <w:rPr>
        <w:rStyle w:val="ab"/>
        <w:noProof/>
        <w:sz w:val="16"/>
        <w:szCs w:val="16"/>
      </w:rPr>
      <w:t>1</w:t>
    </w:r>
    <w:r w:rsidRPr="00B5579D">
      <w:rPr>
        <w:rStyle w:val="ab"/>
        <w:sz w:val="16"/>
        <w:szCs w:val="16"/>
      </w:rPr>
      <w:fldChar w:fldCharType="end"/>
    </w:r>
  </w:p>
  <w:p w:rsidR="00260D69" w:rsidRPr="00B5579D" w:rsidRDefault="00120133" w:rsidP="00E67B16">
    <w:pPr>
      <w:pStyle w:val="a8"/>
      <w:rPr>
        <w:sz w:val="16"/>
        <w:szCs w:val="16"/>
      </w:rPr>
    </w:pPr>
    <w:r w:rsidRPr="00B5579D">
      <w:rPr>
        <w:sz w:val="16"/>
        <w:szCs w:val="16"/>
      </w:rPr>
      <w:t xml:space="preserve">             Заказчик:                                                                           Исполнитель: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2C0" w:rsidRDefault="00AB42C0">
      <w:r>
        <w:separator/>
      </w:r>
    </w:p>
    <w:p w:rsidR="00AB42C0" w:rsidRDefault="00AB42C0"/>
  </w:footnote>
  <w:footnote w:type="continuationSeparator" w:id="0">
    <w:p w:rsidR="00AB42C0" w:rsidRDefault="00AB42C0">
      <w:r>
        <w:continuationSeparator/>
      </w:r>
    </w:p>
    <w:p w:rsidR="00AB42C0" w:rsidRDefault="00AB42C0"/>
  </w:footnote>
  <w:footnote w:id="1">
    <w:p w:rsidR="00260D69" w:rsidRPr="007101AA" w:rsidRDefault="00260D69" w:rsidP="007101AA">
      <w:pPr>
        <w:pStyle w:val="a9"/>
      </w:pPr>
    </w:p>
  </w:footnote>
  <w:footnote w:id="2">
    <w:p w:rsidR="00260D69" w:rsidRDefault="00260D69" w:rsidP="00F109E3">
      <w:pPr>
        <w:pStyle w:val="a9"/>
      </w:pPr>
      <w:r>
        <w:rPr>
          <w:rStyle w:val="ac"/>
        </w:rPr>
        <w:footnoteRef/>
      </w:r>
      <w:r>
        <w:t xml:space="preserve"> </w:t>
      </w:r>
      <w:r>
        <w:rPr>
          <w:sz w:val="16"/>
          <w:szCs w:val="16"/>
        </w:rPr>
        <w:t xml:space="preserve">Примечание – при пользовании настоящим документом целесообразно </w:t>
      </w:r>
      <w:r w:rsidRPr="00613C41">
        <w:rPr>
          <w:sz w:val="16"/>
          <w:szCs w:val="16"/>
        </w:rPr>
        <w:t xml:space="preserve"> </w:t>
      </w:r>
      <w:r>
        <w:rPr>
          <w:sz w:val="16"/>
          <w:szCs w:val="16"/>
        </w:rPr>
        <w:t>проверить действие документов, приведенных в разделе «Библиография». Если ссылочный документ заменен (изменен), то при пользовании настоящим документом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D69" w:rsidRDefault="00260D69"/>
  <w:p w:rsidR="00260D69" w:rsidRDefault="00260D6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D69" w:rsidRPr="00141428" w:rsidRDefault="00260D69" w:rsidP="00930AA5">
    <w:pPr>
      <w:pStyle w:val="a7"/>
      <w:tabs>
        <w:tab w:val="right" w:pos="9360"/>
      </w:tabs>
      <w:rPr>
        <w:lang w:val="en-US"/>
      </w:rPr>
    </w:pPr>
    <w:r>
      <w:tab/>
    </w:r>
    <w:r w:rsidRPr="00141428">
      <w:t>М-</w:t>
    </w:r>
    <w:r w:rsidRPr="00523704">
      <w:rPr>
        <w:lang w:val="en-US"/>
      </w:rPr>
      <w:t>RS</w:t>
    </w:r>
    <w:r w:rsidRPr="00523704">
      <w:t>.06</w:t>
    </w:r>
    <w:r w:rsidRPr="00523704">
      <w:rPr>
        <w:lang w:val="en-US"/>
      </w:rPr>
      <w:t>-01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D69" w:rsidRPr="00141428" w:rsidRDefault="00260D69" w:rsidP="00F109E3">
    <w:pPr>
      <w:pStyle w:val="a7"/>
      <w:tabs>
        <w:tab w:val="right" w:pos="9360"/>
      </w:tabs>
    </w:pPr>
    <w:r>
      <w:tab/>
    </w:r>
  </w:p>
  <w:p w:rsidR="00260D69" w:rsidRPr="00141428" w:rsidRDefault="00260D69" w:rsidP="00F109E3">
    <w:pPr>
      <w:pStyle w:val="a7"/>
      <w:tabs>
        <w:tab w:val="right" w:pos="9360"/>
      </w:tabs>
      <w:rPr>
        <w:lang w:val="en-US"/>
      </w:rPr>
    </w:pPr>
    <w:r w:rsidRPr="00141428">
      <w:t>М-</w:t>
    </w:r>
    <w:r w:rsidRPr="00141428">
      <w:rPr>
        <w:highlight w:val="lightGray"/>
        <w:lang w:val="en-US"/>
      </w:rPr>
      <w:t>S</w:t>
    </w:r>
    <w:r w:rsidRPr="00141428">
      <w:rPr>
        <w:highlight w:val="lightGray"/>
      </w:rPr>
      <w:t>.</w:t>
    </w:r>
    <w:r w:rsidRPr="00141428">
      <w:t>06</w:t>
    </w:r>
    <w:r w:rsidRPr="00141428">
      <w:rPr>
        <w:lang w:val="en-US"/>
      </w:rPr>
      <w:t>-01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5D7CD18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B"/>
    <w:multiLevelType w:val="multilevel"/>
    <w:tmpl w:val="D45ED908"/>
    <w:lvl w:ilvl="0">
      <w:start w:val="1"/>
      <w:numFmt w:val="decimal"/>
      <w:lvlText w:val="%1.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01"/>
        </w:tabs>
        <w:ind w:left="175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2">
    <w:nsid w:val="00BE27A0"/>
    <w:multiLevelType w:val="hybridMultilevel"/>
    <w:tmpl w:val="9904D818"/>
    <w:lvl w:ilvl="0" w:tplc="949C8A32">
      <w:start w:val="1"/>
      <w:numFmt w:val="decimal"/>
      <w:pStyle w:val="s29-"/>
      <w:lvlText w:val="[%1]"/>
      <w:lvlJc w:val="left"/>
      <w:pPr>
        <w:tabs>
          <w:tab w:val="num" w:pos="1040"/>
        </w:tabs>
        <w:ind w:left="1040" w:hanging="10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7C103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D87300B"/>
    <w:multiLevelType w:val="hybridMultilevel"/>
    <w:tmpl w:val="2FDC641E"/>
    <w:lvl w:ilvl="0" w:tplc="40F0B1F2">
      <w:start w:val="5"/>
      <w:numFmt w:val="bullet"/>
      <w:pStyle w:val="s06-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6C6B2E"/>
    <w:multiLevelType w:val="hybridMultilevel"/>
    <w:tmpl w:val="0C2A066C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B84B73"/>
    <w:multiLevelType w:val="multilevel"/>
    <w:tmpl w:val="A07E991A"/>
    <w:lvl w:ilvl="0">
      <w:start w:val="1"/>
      <w:numFmt w:val="decimal"/>
      <w:pStyle w:val="s01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454"/>
        </w:tabs>
        <w:ind w:left="-340" w:firstLine="340"/>
      </w:pPr>
      <w:rPr>
        <w:rFonts w:hint="default"/>
        <w:b w:val="0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430"/>
        </w:tabs>
        <w:ind w:left="370" w:firstLine="340"/>
      </w:pPr>
      <w:rPr>
        <w:rFonts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pStyle w:val="s12101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pStyle w:val="s1601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decimalZero"/>
      <w:pStyle w:val="s170101"/>
      <w:suff w:val="space"/>
      <w:lvlText w:val="%7.%9"/>
      <w:lvlJc w:val="left"/>
      <w:pPr>
        <w:ind w:left="567" w:firstLine="0"/>
      </w:pPr>
      <w:rPr>
        <w:rFonts w:hint="default"/>
      </w:rPr>
    </w:lvl>
  </w:abstractNum>
  <w:abstractNum w:abstractNumId="7">
    <w:nsid w:val="1A3A5FB6"/>
    <w:multiLevelType w:val="hybridMultilevel"/>
    <w:tmpl w:val="3A541574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713DB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46A3C6B"/>
    <w:multiLevelType w:val="hybridMultilevel"/>
    <w:tmpl w:val="38FC8A2E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39673A"/>
    <w:multiLevelType w:val="hybridMultilevel"/>
    <w:tmpl w:val="B7746CAE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0D1CD8"/>
    <w:multiLevelType w:val="multilevel"/>
    <w:tmpl w:val="8F785286"/>
    <w:name w:val="tmp"/>
    <w:lvl w:ilvl="0">
      <w:start w:val="1"/>
      <w:numFmt w:val="decimal"/>
      <w:lvlText w:val="%1.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"/>
      <w:lvlRestart w:val="1"/>
      <w:lvlText w:val="%1.%7"/>
      <w:lvlJc w:val="left"/>
      <w:pPr>
        <w:tabs>
          <w:tab w:val="num" w:pos="700"/>
        </w:tabs>
        <w:ind w:left="0" w:firstLine="3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0"/>
        </w:tabs>
        <w:ind w:left="680" w:firstLine="0"/>
      </w:pPr>
      <w:rPr>
        <w:rFonts w:hint="default"/>
      </w:rPr>
    </w:lvl>
  </w:abstractNum>
  <w:abstractNum w:abstractNumId="12">
    <w:nsid w:val="300D2CDB"/>
    <w:multiLevelType w:val="hybridMultilevel"/>
    <w:tmpl w:val="328EF486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8B5295"/>
    <w:multiLevelType w:val="hybridMultilevel"/>
    <w:tmpl w:val="A762FB8E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126765"/>
    <w:multiLevelType w:val="hybridMultilevel"/>
    <w:tmpl w:val="C8A4F73A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666BC0"/>
    <w:multiLevelType w:val="hybridMultilevel"/>
    <w:tmpl w:val="CA0E17BC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F41D25"/>
    <w:multiLevelType w:val="hybridMultilevel"/>
    <w:tmpl w:val="C5E8E4FC"/>
    <w:lvl w:ilvl="0" w:tplc="8BE8CDDA">
      <w:start w:val="3"/>
      <w:numFmt w:val="bullet"/>
      <w:pStyle w:val="s07--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7">
    <w:nsid w:val="38F72659"/>
    <w:multiLevelType w:val="hybridMultilevel"/>
    <w:tmpl w:val="92ECCCFE"/>
    <w:lvl w:ilvl="0" w:tplc="E7265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682EE6"/>
    <w:multiLevelType w:val="hybridMultilevel"/>
    <w:tmpl w:val="CEB6B3D2"/>
    <w:lvl w:ilvl="0" w:tplc="D3144D4A">
      <w:start w:val="1"/>
      <w:numFmt w:val="decimal"/>
      <w:pStyle w:val="s28-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D50530"/>
    <w:multiLevelType w:val="multilevel"/>
    <w:tmpl w:val="3D5AF3D4"/>
    <w:lvl w:ilvl="0">
      <w:start w:val="1"/>
      <w:numFmt w:val="decimal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0"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decimalZero"/>
      <w:suff w:val="space"/>
      <w:lvlText w:val="%7.%9"/>
      <w:lvlJc w:val="left"/>
      <w:pPr>
        <w:ind w:left="567" w:hanging="113"/>
      </w:pPr>
      <w:rPr>
        <w:rFonts w:hint="default"/>
      </w:rPr>
    </w:lvl>
  </w:abstractNum>
  <w:abstractNum w:abstractNumId="20">
    <w:nsid w:val="40182339"/>
    <w:multiLevelType w:val="multilevel"/>
    <w:tmpl w:val="76949F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1">
    <w:nsid w:val="40525BC4"/>
    <w:multiLevelType w:val="multilevel"/>
    <w:tmpl w:val="1E96B4C0"/>
    <w:lvl w:ilvl="0">
      <w:start w:val="1"/>
      <w:numFmt w:val="decimal"/>
      <w:lvlText w:val="%1."/>
      <w:lvlJc w:val="left"/>
      <w:pPr>
        <w:ind w:left="720" w:hanging="32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73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73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41BA34C5"/>
    <w:multiLevelType w:val="multilevel"/>
    <w:tmpl w:val="B32C3120"/>
    <w:lvl w:ilvl="0">
      <w:start w:val="1"/>
      <w:numFmt w:val="decimal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0"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none"/>
      <w:lvlRestart w:val="7"/>
      <w:suff w:val="space"/>
      <w:lvlText w:val=""/>
      <w:lvlJc w:val="left"/>
      <w:pPr>
        <w:ind w:left="567" w:hanging="340"/>
      </w:pPr>
      <w:rPr>
        <w:rFonts w:hint="default"/>
      </w:rPr>
    </w:lvl>
  </w:abstractNum>
  <w:abstractNum w:abstractNumId="23">
    <w:nsid w:val="4A0E4D62"/>
    <w:multiLevelType w:val="hybridMultilevel"/>
    <w:tmpl w:val="1D640510"/>
    <w:lvl w:ilvl="0" w:tplc="773E2514">
      <w:numFmt w:val="bullet"/>
      <w:pStyle w:val="4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6A6732"/>
    <w:multiLevelType w:val="hybridMultilevel"/>
    <w:tmpl w:val="520E32E6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3670D3"/>
    <w:multiLevelType w:val="hybridMultilevel"/>
    <w:tmpl w:val="1812F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755B8"/>
    <w:multiLevelType w:val="hybridMultilevel"/>
    <w:tmpl w:val="02DE6E26"/>
    <w:lvl w:ilvl="0" w:tplc="13E248C2">
      <w:start w:val="1"/>
      <w:numFmt w:val="decimal"/>
      <w:pStyle w:val="30"/>
      <w:lvlText w:val="Приложение %1"/>
      <w:lvlJc w:val="left"/>
      <w:pPr>
        <w:tabs>
          <w:tab w:val="num" w:pos="1814"/>
        </w:tabs>
        <w:ind w:left="1814" w:hanging="1814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6437BD"/>
    <w:multiLevelType w:val="hybridMultilevel"/>
    <w:tmpl w:val="FC9A4982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CB77F8"/>
    <w:multiLevelType w:val="multilevel"/>
    <w:tmpl w:val="56904382"/>
    <w:lvl w:ilvl="0">
      <w:start w:val="5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0" w:hanging="1800"/>
      </w:pPr>
      <w:rPr>
        <w:rFonts w:hint="default"/>
      </w:rPr>
    </w:lvl>
  </w:abstractNum>
  <w:abstractNum w:abstractNumId="29">
    <w:nsid w:val="5C492721"/>
    <w:multiLevelType w:val="hybridMultilevel"/>
    <w:tmpl w:val="7476728A"/>
    <w:lvl w:ilvl="0" w:tplc="603070B0">
      <w:start w:val="5"/>
      <w:numFmt w:val="bullet"/>
      <w:pStyle w:val="s19-"/>
      <w:lvlText w:val="-"/>
      <w:lvlJc w:val="left"/>
      <w:pPr>
        <w:tabs>
          <w:tab w:val="num" w:pos="794"/>
        </w:tabs>
        <w:ind w:left="794" w:hanging="22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B65F63"/>
    <w:multiLevelType w:val="multilevel"/>
    <w:tmpl w:val="A7D4116A"/>
    <w:lvl w:ilvl="0">
      <w:start w:val="5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D937B7"/>
    <w:multiLevelType w:val="hybridMultilevel"/>
    <w:tmpl w:val="6D0E5310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475EBC"/>
    <w:multiLevelType w:val="multilevel"/>
    <w:tmpl w:val="D6400D54"/>
    <w:lvl w:ilvl="0">
      <w:start w:val="5"/>
      <w:numFmt w:val="bullet"/>
      <w:lvlText w:val="-"/>
      <w:lvlJc w:val="left"/>
      <w:pPr>
        <w:tabs>
          <w:tab w:val="num" w:pos="700"/>
        </w:tabs>
        <w:ind w:left="700" w:hanging="246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D510F4"/>
    <w:multiLevelType w:val="hybridMultilevel"/>
    <w:tmpl w:val="0E28923C"/>
    <w:lvl w:ilvl="0" w:tplc="16F4E6F6">
      <w:start w:val="5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4">
    <w:nsid w:val="75977848"/>
    <w:multiLevelType w:val="hybridMultilevel"/>
    <w:tmpl w:val="680C354E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DD3CBE"/>
    <w:multiLevelType w:val="hybridMultilevel"/>
    <w:tmpl w:val="075A515A"/>
    <w:lvl w:ilvl="0" w:tplc="78DE5AB6"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8B03FD6"/>
    <w:multiLevelType w:val="hybridMultilevel"/>
    <w:tmpl w:val="9E48A652"/>
    <w:lvl w:ilvl="0" w:tplc="21680AD2">
      <w:start w:val="5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7">
    <w:nsid w:val="7CB44C1B"/>
    <w:multiLevelType w:val="hybridMultilevel"/>
    <w:tmpl w:val="C3BEF5F6"/>
    <w:lvl w:ilvl="0" w:tplc="A43E882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8"/>
  </w:num>
  <w:num w:numId="5">
    <w:abstractNumId w:val="29"/>
  </w:num>
  <w:num w:numId="6">
    <w:abstractNumId w:val="26"/>
  </w:num>
  <w:num w:numId="7">
    <w:abstractNumId w:val="2"/>
  </w:num>
  <w:num w:numId="8">
    <w:abstractNumId w:val="6"/>
  </w:num>
  <w:num w:numId="9">
    <w:abstractNumId w:val="16"/>
  </w:num>
  <w:num w:numId="10">
    <w:abstractNumId w:val="4"/>
  </w:num>
  <w:num w:numId="11">
    <w:abstractNumId w:val="8"/>
  </w:num>
  <w:num w:numId="12">
    <w:abstractNumId w:val="3"/>
  </w:num>
  <w:num w:numId="13">
    <w:abstractNumId w:val="22"/>
  </w:num>
  <w:num w:numId="14">
    <w:abstractNumId w:val="32"/>
  </w:num>
  <w:num w:numId="15">
    <w:abstractNumId w:val="19"/>
  </w:num>
  <w:num w:numId="16">
    <w:abstractNumId w:val="30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34"/>
  </w:num>
  <w:num w:numId="23">
    <w:abstractNumId w:val="14"/>
  </w:num>
  <w:num w:numId="24">
    <w:abstractNumId w:val="35"/>
  </w:num>
  <w:num w:numId="25">
    <w:abstractNumId w:val="15"/>
  </w:num>
  <w:num w:numId="26">
    <w:abstractNumId w:val="31"/>
  </w:num>
  <w:num w:numId="27">
    <w:abstractNumId w:val="9"/>
  </w:num>
  <w:num w:numId="28">
    <w:abstractNumId w:val="13"/>
  </w:num>
  <w:num w:numId="29">
    <w:abstractNumId w:val="5"/>
  </w:num>
  <w:num w:numId="30">
    <w:abstractNumId w:val="27"/>
  </w:num>
  <w:num w:numId="31">
    <w:abstractNumId w:val="10"/>
  </w:num>
  <w:num w:numId="32">
    <w:abstractNumId w:val="7"/>
  </w:num>
  <w:num w:numId="33">
    <w:abstractNumId w:val="12"/>
  </w:num>
  <w:num w:numId="34">
    <w:abstractNumId w:val="23"/>
  </w:num>
  <w:num w:numId="35">
    <w:abstractNumId w:val="37"/>
  </w:num>
  <w:num w:numId="36">
    <w:abstractNumId w:val="17"/>
  </w:num>
  <w:num w:numId="37">
    <w:abstractNumId w:val="33"/>
  </w:num>
  <w:num w:numId="38">
    <w:abstractNumId w:val="36"/>
  </w:num>
  <w:num w:numId="39">
    <w:abstractNumId w:val="20"/>
  </w:num>
  <w:num w:numId="40">
    <w:abstractNumId w:val="28"/>
  </w:num>
  <w:num w:numId="41">
    <w:abstractNumId w:val="6"/>
    <w:lvlOverride w:ilvl="0">
      <w:startOverride w:val="6"/>
    </w:lvlOverride>
    <w:lvlOverride w:ilvl="1">
      <w:startOverride w:val="2"/>
    </w:lvlOverride>
  </w:num>
  <w:num w:numId="42">
    <w:abstractNumId w:val="6"/>
  </w:num>
  <w:num w:numId="43">
    <w:abstractNumId w:val="6"/>
  </w:num>
  <w:num w:numId="44">
    <w:abstractNumId w:val="6"/>
  </w:num>
  <w:num w:numId="45">
    <w:abstractNumId w:val="6"/>
  </w:num>
  <w:num w:numId="46">
    <w:abstractNumId w:val="6"/>
  </w:num>
  <w:num w:numId="47">
    <w:abstractNumId w:val="6"/>
  </w:num>
  <w:num w:numId="48">
    <w:abstractNumId w:val="6"/>
  </w:num>
  <w:num w:numId="49">
    <w:abstractNumId w:val="6"/>
  </w:num>
  <w:num w:numId="50">
    <w:abstractNumId w:val="6"/>
  </w:num>
  <w:num w:numId="51">
    <w:abstractNumId w:val="6"/>
  </w:num>
  <w:num w:numId="52">
    <w:abstractNumId w:val="25"/>
  </w:num>
  <w:num w:numId="53">
    <w:abstractNumId w:val="6"/>
  </w:num>
  <w:num w:numId="54">
    <w:abstractNumId w:val="6"/>
  </w:num>
  <w:num w:numId="55">
    <w:abstractNumId w:val="6"/>
  </w:num>
  <w:num w:numId="56">
    <w:abstractNumId w:val="6"/>
  </w:num>
  <w:num w:numId="57">
    <w:abstractNumId w:val="6"/>
  </w:num>
  <w:num w:numId="58">
    <w:abstractNumId w:val="6"/>
  </w:num>
  <w:num w:numId="59">
    <w:abstractNumId w:val="6"/>
  </w:num>
  <w:num w:numId="60">
    <w:abstractNumId w:val="0"/>
  </w:num>
  <w:num w:numId="61">
    <w:abstractNumId w:val="2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49"/>
    <w:rsid w:val="00000F45"/>
    <w:rsid w:val="00005796"/>
    <w:rsid w:val="00007C34"/>
    <w:rsid w:val="00012142"/>
    <w:rsid w:val="00012398"/>
    <w:rsid w:val="00013B41"/>
    <w:rsid w:val="00026974"/>
    <w:rsid w:val="00026FF4"/>
    <w:rsid w:val="00027CC9"/>
    <w:rsid w:val="0003336B"/>
    <w:rsid w:val="00035824"/>
    <w:rsid w:val="00044251"/>
    <w:rsid w:val="00051503"/>
    <w:rsid w:val="00051F41"/>
    <w:rsid w:val="000562B4"/>
    <w:rsid w:val="00056C17"/>
    <w:rsid w:val="00061B35"/>
    <w:rsid w:val="00065E27"/>
    <w:rsid w:val="0007141C"/>
    <w:rsid w:val="000737C6"/>
    <w:rsid w:val="00075364"/>
    <w:rsid w:val="000805D6"/>
    <w:rsid w:val="00085D0A"/>
    <w:rsid w:val="00090008"/>
    <w:rsid w:val="000963FB"/>
    <w:rsid w:val="00096DC7"/>
    <w:rsid w:val="000A19A2"/>
    <w:rsid w:val="000A3D37"/>
    <w:rsid w:val="000A6B79"/>
    <w:rsid w:val="000A6E2F"/>
    <w:rsid w:val="000B0A53"/>
    <w:rsid w:val="000B38A5"/>
    <w:rsid w:val="000B3E46"/>
    <w:rsid w:val="000B5D93"/>
    <w:rsid w:val="000C040A"/>
    <w:rsid w:val="000C6EBC"/>
    <w:rsid w:val="000D291A"/>
    <w:rsid w:val="000D41A4"/>
    <w:rsid w:val="000D652C"/>
    <w:rsid w:val="000E211A"/>
    <w:rsid w:val="000E5264"/>
    <w:rsid w:val="000F62C4"/>
    <w:rsid w:val="00100D9D"/>
    <w:rsid w:val="00102D95"/>
    <w:rsid w:val="00103702"/>
    <w:rsid w:val="00106F87"/>
    <w:rsid w:val="00107FBD"/>
    <w:rsid w:val="00112E76"/>
    <w:rsid w:val="0011623D"/>
    <w:rsid w:val="0011627B"/>
    <w:rsid w:val="00120133"/>
    <w:rsid w:val="0012435C"/>
    <w:rsid w:val="00130314"/>
    <w:rsid w:val="0013461E"/>
    <w:rsid w:val="00134FA5"/>
    <w:rsid w:val="001371D6"/>
    <w:rsid w:val="0013794E"/>
    <w:rsid w:val="00141428"/>
    <w:rsid w:val="00144F18"/>
    <w:rsid w:val="001479D3"/>
    <w:rsid w:val="0016172B"/>
    <w:rsid w:val="00164C8F"/>
    <w:rsid w:val="0016722E"/>
    <w:rsid w:val="0017259C"/>
    <w:rsid w:val="00172996"/>
    <w:rsid w:val="00175A82"/>
    <w:rsid w:val="00176D56"/>
    <w:rsid w:val="00177142"/>
    <w:rsid w:val="00183DCC"/>
    <w:rsid w:val="00184D5C"/>
    <w:rsid w:val="00193812"/>
    <w:rsid w:val="00194F66"/>
    <w:rsid w:val="00195C6C"/>
    <w:rsid w:val="00195F46"/>
    <w:rsid w:val="001971E0"/>
    <w:rsid w:val="001A1DA8"/>
    <w:rsid w:val="001A2699"/>
    <w:rsid w:val="001A5E11"/>
    <w:rsid w:val="001A7CCC"/>
    <w:rsid w:val="001B0B72"/>
    <w:rsid w:val="001B207B"/>
    <w:rsid w:val="001B3066"/>
    <w:rsid w:val="001B75A4"/>
    <w:rsid w:val="001C04ED"/>
    <w:rsid w:val="001C23DE"/>
    <w:rsid w:val="001D0002"/>
    <w:rsid w:val="001D00B9"/>
    <w:rsid w:val="001D5898"/>
    <w:rsid w:val="001E1A43"/>
    <w:rsid w:val="001E3229"/>
    <w:rsid w:val="001E44A1"/>
    <w:rsid w:val="001F2721"/>
    <w:rsid w:val="00217BC9"/>
    <w:rsid w:val="002216EA"/>
    <w:rsid w:val="00221B37"/>
    <w:rsid w:val="00233121"/>
    <w:rsid w:val="0024216A"/>
    <w:rsid w:val="002434D5"/>
    <w:rsid w:val="0024540F"/>
    <w:rsid w:val="00245C8F"/>
    <w:rsid w:val="00246BCB"/>
    <w:rsid w:val="00247DE7"/>
    <w:rsid w:val="00247FF6"/>
    <w:rsid w:val="002553B6"/>
    <w:rsid w:val="00257BF8"/>
    <w:rsid w:val="00260D69"/>
    <w:rsid w:val="00261063"/>
    <w:rsid w:val="00261D8D"/>
    <w:rsid w:val="002641F2"/>
    <w:rsid w:val="00270BB6"/>
    <w:rsid w:val="002734A0"/>
    <w:rsid w:val="00276942"/>
    <w:rsid w:val="0028079D"/>
    <w:rsid w:val="00280D5D"/>
    <w:rsid w:val="00281250"/>
    <w:rsid w:val="00293D68"/>
    <w:rsid w:val="002941F5"/>
    <w:rsid w:val="0029477D"/>
    <w:rsid w:val="00295618"/>
    <w:rsid w:val="002A2632"/>
    <w:rsid w:val="002A6039"/>
    <w:rsid w:val="002B002A"/>
    <w:rsid w:val="002B5C1F"/>
    <w:rsid w:val="002B6417"/>
    <w:rsid w:val="002B6D32"/>
    <w:rsid w:val="002C2FEB"/>
    <w:rsid w:val="002C66AA"/>
    <w:rsid w:val="002C6FC6"/>
    <w:rsid w:val="002D0B11"/>
    <w:rsid w:val="002D26D5"/>
    <w:rsid w:val="002D7738"/>
    <w:rsid w:val="002F0D24"/>
    <w:rsid w:val="002F32A0"/>
    <w:rsid w:val="002F7CCC"/>
    <w:rsid w:val="003020E4"/>
    <w:rsid w:val="00305984"/>
    <w:rsid w:val="00312008"/>
    <w:rsid w:val="00312E72"/>
    <w:rsid w:val="00312F37"/>
    <w:rsid w:val="00314F96"/>
    <w:rsid w:val="00324C95"/>
    <w:rsid w:val="00325341"/>
    <w:rsid w:val="00325826"/>
    <w:rsid w:val="00326067"/>
    <w:rsid w:val="00337913"/>
    <w:rsid w:val="00343633"/>
    <w:rsid w:val="0034612C"/>
    <w:rsid w:val="00353F85"/>
    <w:rsid w:val="00354581"/>
    <w:rsid w:val="00356842"/>
    <w:rsid w:val="0035787E"/>
    <w:rsid w:val="0036216B"/>
    <w:rsid w:val="00376C18"/>
    <w:rsid w:val="00381784"/>
    <w:rsid w:val="00393C28"/>
    <w:rsid w:val="00394623"/>
    <w:rsid w:val="003A1CC5"/>
    <w:rsid w:val="003B09FB"/>
    <w:rsid w:val="003B185E"/>
    <w:rsid w:val="003B59A3"/>
    <w:rsid w:val="003C0CAD"/>
    <w:rsid w:val="003C7E6D"/>
    <w:rsid w:val="003D7049"/>
    <w:rsid w:val="003E3DA6"/>
    <w:rsid w:val="003E6D70"/>
    <w:rsid w:val="003F17E1"/>
    <w:rsid w:val="003F6CB5"/>
    <w:rsid w:val="00405819"/>
    <w:rsid w:val="00406F8E"/>
    <w:rsid w:val="00407D24"/>
    <w:rsid w:val="00412893"/>
    <w:rsid w:val="0041516C"/>
    <w:rsid w:val="004152DF"/>
    <w:rsid w:val="004202E1"/>
    <w:rsid w:val="00425616"/>
    <w:rsid w:val="00427E94"/>
    <w:rsid w:val="0043064A"/>
    <w:rsid w:val="004329BD"/>
    <w:rsid w:val="00432C2F"/>
    <w:rsid w:val="004366DB"/>
    <w:rsid w:val="0043755B"/>
    <w:rsid w:val="004413EB"/>
    <w:rsid w:val="0044208F"/>
    <w:rsid w:val="0044494C"/>
    <w:rsid w:val="00444BC7"/>
    <w:rsid w:val="00445464"/>
    <w:rsid w:val="00447618"/>
    <w:rsid w:val="00451C42"/>
    <w:rsid w:val="00454A16"/>
    <w:rsid w:val="00456815"/>
    <w:rsid w:val="004615BF"/>
    <w:rsid w:val="00466002"/>
    <w:rsid w:val="00473EDD"/>
    <w:rsid w:val="00482878"/>
    <w:rsid w:val="00485336"/>
    <w:rsid w:val="00486644"/>
    <w:rsid w:val="0049193F"/>
    <w:rsid w:val="00496409"/>
    <w:rsid w:val="004968D0"/>
    <w:rsid w:val="00497456"/>
    <w:rsid w:val="00497825"/>
    <w:rsid w:val="004A101B"/>
    <w:rsid w:val="004A201E"/>
    <w:rsid w:val="004A26E8"/>
    <w:rsid w:val="004A694D"/>
    <w:rsid w:val="004B4756"/>
    <w:rsid w:val="004B5A07"/>
    <w:rsid w:val="004C6A6B"/>
    <w:rsid w:val="004D22B3"/>
    <w:rsid w:val="004E079D"/>
    <w:rsid w:val="004E2664"/>
    <w:rsid w:val="004E3A80"/>
    <w:rsid w:val="004E6727"/>
    <w:rsid w:val="004F75F9"/>
    <w:rsid w:val="00502419"/>
    <w:rsid w:val="005108AA"/>
    <w:rsid w:val="0051194A"/>
    <w:rsid w:val="005130DE"/>
    <w:rsid w:val="00514162"/>
    <w:rsid w:val="005152BC"/>
    <w:rsid w:val="00523704"/>
    <w:rsid w:val="00523AF6"/>
    <w:rsid w:val="005277F4"/>
    <w:rsid w:val="0052793D"/>
    <w:rsid w:val="00530276"/>
    <w:rsid w:val="00530F7B"/>
    <w:rsid w:val="005340D0"/>
    <w:rsid w:val="005366C9"/>
    <w:rsid w:val="005368A2"/>
    <w:rsid w:val="00537D0B"/>
    <w:rsid w:val="00543BED"/>
    <w:rsid w:val="00545B9B"/>
    <w:rsid w:val="00550A82"/>
    <w:rsid w:val="0055250E"/>
    <w:rsid w:val="00553FAF"/>
    <w:rsid w:val="00556041"/>
    <w:rsid w:val="00561616"/>
    <w:rsid w:val="00573DFD"/>
    <w:rsid w:val="00580036"/>
    <w:rsid w:val="00581B15"/>
    <w:rsid w:val="00582257"/>
    <w:rsid w:val="00586776"/>
    <w:rsid w:val="005912E8"/>
    <w:rsid w:val="00594EC7"/>
    <w:rsid w:val="005952C4"/>
    <w:rsid w:val="0059765E"/>
    <w:rsid w:val="005B04CE"/>
    <w:rsid w:val="005B0527"/>
    <w:rsid w:val="005C0326"/>
    <w:rsid w:val="005E3B52"/>
    <w:rsid w:val="005F08BF"/>
    <w:rsid w:val="005F13A1"/>
    <w:rsid w:val="005F13C8"/>
    <w:rsid w:val="005F315F"/>
    <w:rsid w:val="00601C46"/>
    <w:rsid w:val="00601E8F"/>
    <w:rsid w:val="00610AF4"/>
    <w:rsid w:val="00612F36"/>
    <w:rsid w:val="0061432C"/>
    <w:rsid w:val="006204E0"/>
    <w:rsid w:val="00621D60"/>
    <w:rsid w:val="00623336"/>
    <w:rsid w:val="006264C3"/>
    <w:rsid w:val="00633A5D"/>
    <w:rsid w:val="00633E3A"/>
    <w:rsid w:val="00634AC7"/>
    <w:rsid w:val="0064162E"/>
    <w:rsid w:val="0064427C"/>
    <w:rsid w:val="00647CE5"/>
    <w:rsid w:val="0066184B"/>
    <w:rsid w:val="0066209E"/>
    <w:rsid w:val="00662B03"/>
    <w:rsid w:val="0066742B"/>
    <w:rsid w:val="006679DC"/>
    <w:rsid w:val="0068126A"/>
    <w:rsid w:val="00682BAB"/>
    <w:rsid w:val="00683B15"/>
    <w:rsid w:val="00683F18"/>
    <w:rsid w:val="00690352"/>
    <w:rsid w:val="00696F8D"/>
    <w:rsid w:val="006A368F"/>
    <w:rsid w:val="006B0F2D"/>
    <w:rsid w:val="006B3E9C"/>
    <w:rsid w:val="006B7AC2"/>
    <w:rsid w:val="006C7D61"/>
    <w:rsid w:val="006D3890"/>
    <w:rsid w:val="006E29DE"/>
    <w:rsid w:val="006E32CE"/>
    <w:rsid w:val="006E67A2"/>
    <w:rsid w:val="006F0A2B"/>
    <w:rsid w:val="00700C3E"/>
    <w:rsid w:val="007101AA"/>
    <w:rsid w:val="00711EA7"/>
    <w:rsid w:val="007149D0"/>
    <w:rsid w:val="00717234"/>
    <w:rsid w:val="00720882"/>
    <w:rsid w:val="00723AB2"/>
    <w:rsid w:val="00724405"/>
    <w:rsid w:val="0075278B"/>
    <w:rsid w:val="007531AE"/>
    <w:rsid w:val="00765346"/>
    <w:rsid w:val="00773507"/>
    <w:rsid w:val="0078279B"/>
    <w:rsid w:val="00782F44"/>
    <w:rsid w:val="00784508"/>
    <w:rsid w:val="007860A6"/>
    <w:rsid w:val="007927CE"/>
    <w:rsid w:val="007938BB"/>
    <w:rsid w:val="0079735D"/>
    <w:rsid w:val="007A6558"/>
    <w:rsid w:val="007B02B1"/>
    <w:rsid w:val="007B42D3"/>
    <w:rsid w:val="007B7CE3"/>
    <w:rsid w:val="007C06B2"/>
    <w:rsid w:val="007C2016"/>
    <w:rsid w:val="007D1D97"/>
    <w:rsid w:val="007D3926"/>
    <w:rsid w:val="007D4AEE"/>
    <w:rsid w:val="007D4F51"/>
    <w:rsid w:val="007D5159"/>
    <w:rsid w:val="007D72F6"/>
    <w:rsid w:val="007D733A"/>
    <w:rsid w:val="007E4E3A"/>
    <w:rsid w:val="007E6C56"/>
    <w:rsid w:val="007F00FE"/>
    <w:rsid w:val="007F0D7C"/>
    <w:rsid w:val="007F4BC0"/>
    <w:rsid w:val="007F503B"/>
    <w:rsid w:val="007F5AAD"/>
    <w:rsid w:val="007F5F12"/>
    <w:rsid w:val="00801F21"/>
    <w:rsid w:val="00807076"/>
    <w:rsid w:val="00807605"/>
    <w:rsid w:val="00811786"/>
    <w:rsid w:val="008227A1"/>
    <w:rsid w:val="00822E5B"/>
    <w:rsid w:val="008356A8"/>
    <w:rsid w:val="00850921"/>
    <w:rsid w:val="008524F2"/>
    <w:rsid w:val="00857D17"/>
    <w:rsid w:val="00862A22"/>
    <w:rsid w:val="00864CF5"/>
    <w:rsid w:val="00872A3A"/>
    <w:rsid w:val="00877C64"/>
    <w:rsid w:val="008803AA"/>
    <w:rsid w:val="008804A2"/>
    <w:rsid w:val="008A541E"/>
    <w:rsid w:val="008B61F7"/>
    <w:rsid w:val="008B7F83"/>
    <w:rsid w:val="008C45C9"/>
    <w:rsid w:val="008C6471"/>
    <w:rsid w:val="008C6CF5"/>
    <w:rsid w:val="008C762F"/>
    <w:rsid w:val="008D077C"/>
    <w:rsid w:val="008D4831"/>
    <w:rsid w:val="008D56AF"/>
    <w:rsid w:val="008D622B"/>
    <w:rsid w:val="008D7CEB"/>
    <w:rsid w:val="008E488F"/>
    <w:rsid w:val="008E6C27"/>
    <w:rsid w:val="008F0036"/>
    <w:rsid w:val="008F00F8"/>
    <w:rsid w:val="008F0586"/>
    <w:rsid w:val="008F2733"/>
    <w:rsid w:val="008F73D5"/>
    <w:rsid w:val="00901498"/>
    <w:rsid w:val="00907F21"/>
    <w:rsid w:val="00910EAE"/>
    <w:rsid w:val="00925CF4"/>
    <w:rsid w:val="00927FC7"/>
    <w:rsid w:val="009307F4"/>
    <w:rsid w:val="00930AA5"/>
    <w:rsid w:val="00931E45"/>
    <w:rsid w:val="0093385D"/>
    <w:rsid w:val="009376F1"/>
    <w:rsid w:val="00937BFB"/>
    <w:rsid w:val="00941613"/>
    <w:rsid w:val="009450B9"/>
    <w:rsid w:val="00947BB5"/>
    <w:rsid w:val="00952999"/>
    <w:rsid w:val="009552AD"/>
    <w:rsid w:val="00957E78"/>
    <w:rsid w:val="00972089"/>
    <w:rsid w:val="00972F9C"/>
    <w:rsid w:val="00974045"/>
    <w:rsid w:val="009746FF"/>
    <w:rsid w:val="00981163"/>
    <w:rsid w:val="009842DA"/>
    <w:rsid w:val="00987057"/>
    <w:rsid w:val="00992B7B"/>
    <w:rsid w:val="00994BEA"/>
    <w:rsid w:val="00997342"/>
    <w:rsid w:val="009A457F"/>
    <w:rsid w:val="009A6E57"/>
    <w:rsid w:val="009A758D"/>
    <w:rsid w:val="009A7AA8"/>
    <w:rsid w:val="009A7F5B"/>
    <w:rsid w:val="009B061B"/>
    <w:rsid w:val="009B1507"/>
    <w:rsid w:val="009B3E3E"/>
    <w:rsid w:val="009B3E70"/>
    <w:rsid w:val="009C13C1"/>
    <w:rsid w:val="009C1699"/>
    <w:rsid w:val="009C1D5E"/>
    <w:rsid w:val="009C3750"/>
    <w:rsid w:val="009C7DEC"/>
    <w:rsid w:val="009D0E75"/>
    <w:rsid w:val="009D4F10"/>
    <w:rsid w:val="009D4F55"/>
    <w:rsid w:val="009E65F5"/>
    <w:rsid w:val="009E697B"/>
    <w:rsid w:val="00A02415"/>
    <w:rsid w:val="00A03B5B"/>
    <w:rsid w:val="00A040F0"/>
    <w:rsid w:val="00A10C66"/>
    <w:rsid w:val="00A11BF0"/>
    <w:rsid w:val="00A13B2B"/>
    <w:rsid w:val="00A13E97"/>
    <w:rsid w:val="00A1500C"/>
    <w:rsid w:val="00A16791"/>
    <w:rsid w:val="00A228CF"/>
    <w:rsid w:val="00A25117"/>
    <w:rsid w:val="00A31B8C"/>
    <w:rsid w:val="00A34216"/>
    <w:rsid w:val="00A35DF3"/>
    <w:rsid w:val="00A44F33"/>
    <w:rsid w:val="00A458C0"/>
    <w:rsid w:val="00A500E8"/>
    <w:rsid w:val="00A56FB1"/>
    <w:rsid w:val="00A60DD6"/>
    <w:rsid w:val="00A66A3B"/>
    <w:rsid w:val="00A76EC2"/>
    <w:rsid w:val="00A77F53"/>
    <w:rsid w:val="00A80B54"/>
    <w:rsid w:val="00A81A27"/>
    <w:rsid w:val="00A81F1A"/>
    <w:rsid w:val="00A82A57"/>
    <w:rsid w:val="00A92D14"/>
    <w:rsid w:val="00A95160"/>
    <w:rsid w:val="00A96E5A"/>
    <w:rsid w:val="00A97D0E"/>
    <w:rsid w:val="00AA4A3F"/>
    <w:rsid w:val="00AA6644"/>
    <w:rsid w:val="00AA759D"/>
    <w:rsid w:val="00AA788F"/>
    <w:rsid w:val="00AB3287"/>
    <w:rsid w:val="00AB42C0"/>
    <w:rsid w:val="00AB76AB"/>
    <w:rsid w:val="00AC0D55"/>
    <w:rsid w:val="00AC2B29"/>
    <w:rsid w:val="00AC5C16"/>
    <w:rsid w:val="00AC75B7"/>
    <w:rsid w:val="00AD3503"/>
    <w:rsid w:val="00AD59CF"/>
    <w:rsid w:val="00AE0AD3"/>
    <w:rsid w:val="00AE41F7"/>
    <w:rsid w:val="00AE4207"/>
    <w:rsid w:val="00AE596B"/>
    <w:rsid w:val="00AE5AB9"/>
    <w:rsid w:val="00AE6FC0"/>
    <w:rsid w:val="00AF30EF"/>
    <w:rsid w:val="00AF56B3"/>
    <w:rsid w:val="00AF7CC1"/>
    <w:rsid w:val="00B00073"/>
    <w:rsid w:val="00B1196A"/>
    <w:rsid w:val="00B11FF2"/>
    <w:rsid w:val="00B17A69"/>
    <w:rsid w:val="00B219A3"/>
    <w:rsid w:val="00B2759C"/>
    <w:rsid w:val="00B27E1A"/>
    <w:rsid w:val="00B3162B"/>
    <w:rsid w:val="00B43AEE"/>
    <w:rsid w:val="00B43DEF"/>
    <w:rsid w:val="00B54138"/>
    <w:rsid w:val="00B554CE"/>
    <w:rsid w:val="00B5579D"/>
    <w:rsid w:val="00B57483"/>
    <w:rsid w:val="00B5787C"/>
    <w:rsid w:val="00B605B4"/>
    <w:rsid w:val="00B63D2C"/>
    <w:rsid w:val="00B76DAB"/>
    <w:rsid w:val="00B80AB6"/>
    <w:rsid w:val="00B83B71"/>
    <w:rsid w:val="00B85D40"/>
    <w:rsid w:val="00B85EB8"/>
    <w:rsid w:val="00B8664B"/>
    <w:rsid w:val="00B87166"/>
    <w:rsid w:val="00B9023A"/>
    <w:rsid w:val="00B9188B"/>
    <w:rsid w:val="00B92167"/>
    <w:rsid w:val="00B94275"/>
    <w:rsid w:val="00B97D12"/>
    <w:rsid w:val="00BA12DA"/>
    <w:rsid w:val="00BA213C"/>
    <w:rsid w:val="00BA31D1"/>
    <w:rsid w:val="00BB0ABB"/>
    <w:rsid w:val="00BB2006"/>
    <w:rsid w:val="00BB25C6"/>
    <w:rsid w:val="00BB2E7F"/>
    <w:rsid w:val="00BB5F62"/>
    <w:rsid w:val="00BC1B4D"/>
    <w:rsid w:val="00BC56DF"/>
    <w:rsid w:val="00BC6AA3"/>
    <w:rsid w:val="00BD1347"/>
    <w:rsid w:val="00BD17E7"/>
    <w:rsid w:val="00BD1FA6"/>
    <w:rsid w:val="00BD6483"/>
    <w:rsid w:val="00BE17DB"/>
    <w:rsid w:val="00BE2496"/>
    <w:rsid w:val="00BE47C2"/>
    <w:rsid w:val="00BE69FB"/>
    <w:rsid w:val="00BF2B9E"/>
    <w:rsid w:val="00BF3590"/>
    <w:rsid w:val="00BF44B1"/>
    <w:rsid w:val="00BF48E6"/>
    <w:rsid w:val="00BF61DC"/>
    <w:rsid w:val="00BF7551"/>
    <w:rsid w:val="00BF798B"/>
    <w:rsid w:val="00C10046"/>
    <w:rsid w:val="00C12E9C"/>
    <w:rsid w:val="00C16F6D"/>
    <w:rsid w:val="00C20FE5"/>
    <w:rsid w:val="00C26BAF"/>
    <w:rsid w:val="00C4343C"/>
    <w:rsid w:val="00C43E24"/>
    <w:rsid w:val="00C444D8"/>
    <w:rsid w:val="00C4461E"/>
    <w:rsid w:val="00C46C40"/>
    <w:rsid w:val="00C61AD0"/>
    <w:rsid w:val="00C644ED"/>
    <w:rsid w:val="00C92DB9"/>
    <w:rsid w:val="00C95198"/>
    <w:rsid w:val="00C95375"/>
    <w:rsid w:val="00C96C84"/>
    <w:rsid w:val="00C9711B"/>
    <w:rsid w:val="00CA1920"/>
    <w:rsid w:val="00CA1E55"/>
    <w:rsid w:val="00CA3758"/>
    <w:rsid w:val="00CA4033"/>
    <w:rsid w:val="00CA49EF"/>
    <w:rsid w:val="00CA510B"/>
    <w:rsid w:val="00CA6729"/>
    <w:rsid w:val="00CA7988"/>
    <w:rsid w:val="00CB00A1"/>
    <w:rsid w:val="00CB52BC"/>
    <w:rsid w:val="00CC04E0"/>
    <w:rsid w:val="00CC1E2B"/>
    <w:rsid w:val="00CC1F4E"/>
    <w:rsid w:val="00CC20E3"/>
    <w:rsid w:val="00CC3852"/>
    <w:rsid w:val="00CC4664"/>
    <w:rsid w:val="00CD41D7"/>
    <w:rsid w:val="00CD4916"/>
    <w:rsid w:val="00CD618E"/>
    <w:rsid w:val="00CE0797"/>
    <w:rsid w:val="00CE2DEF"/>
    <w:rsid w:val="00CE4A64"/>
    <w:rsid w:val="00CE4C30"/>
    <w:rsid w:val="00CF42EF"/>
    <w:rsid w:val="00CF4369"/>
    <w:rsid w:val="00D023C0"/>
    <w:rsid w:val="00D0551F"/>
    <w:rsid w:val="00D078E5"/>
    <w:rsid w:val="00D2082F"/>
    <w:rsid w:val="00D20C54"/>
    <w:rsid w:val="00D21F14"/>
    <w:rsid w:val="00D31E3F"/>
    <w:rsid w:val="00D32BD7"/>
    <w:rsid w:val="00D32C36"/>
    <w:rsid w:val="00D32E4A"/>
    <w:rsid w:val="00D336D7"/>
    <w:rsid w:val="00D35EF9"/>
    <w:rsid w:val="00D3611F"/>
    <w:rsid w:val="00D5192D"/>
    <w:rsid w:val="00D52BCD"/>
    <w:rsid w:val="00D5565C"/>
    <w:rsid w:val="00D724E7"/>
    <w:rsid w:val="00D74128"/>
    <w:rsid w:val="00D81E1F"/>
    <w:rsid w:val="00D84022"/>
    <w:rsid w:val="00D85CBE"/>
    <w:rsid w:val="00D90E46"/>
    <w:rsid w:val="00D90FC2"/>
    <w:rsid w:val="00D92486"/>
    <w:rsid w:val="00D97571"/>
    <w:rsid w:val="00DA166C"/>
    <w:rsid w:val="00DA2800"/>
    <w:rsid w:val="00DA44AA"/>
    <w:rsid w:val="00DA5A4F"/>
    <w:rsid w:val="00DA6EF8"/>
    <w:rsid w:val="00DA74A7"/>
    <w:rsid w:val="00DC498D"/>
    <w:rsid w:val="00DC4B5E"/>
    <w:rsid w:val="00DD116A"/>
    <w:rsid w:val="00DD130C"/>
    <w:rsid w:val="00DD7BA5"/>
    <w:rsid w:val="00DE0334"/>
    <w:rsid w:val="00DE5367"/>
    <w:rsid w:val="00DF1E59"/>
    <w:rsid w:val="00DF281C"/>
    <w:rsid w:val="00DF63C9"/>
    <w:rsid w:val="00DF6B29"/>
    <w:rsid w:val="00E02516"/>
    <w:rsid w:val="00E14592"/>
    <w:rsid w:val="00E1776C"/>
    <w:rsid w:val="00E2168D"/>
    <w:rsid w:val="00E22E67"/>
    <w:rsid w:val="00E24410"/>
    <w:rsid w:val="00E24AED"/>
    <w:rsid w:val="00E314C4"/>
    <w:rsid w:val="00E34C0C"/>
    <w:rsid w:val="00E35A70"/>
    <w:rsid w:val="00E52AFD"/>
    <w:rsid w:val="00E57179"/>
    <w:rsid w:val="00E6071D"/>
    <w:rsid w:val="00E61240"/>
    <w:rsid w:val="00E61452"/>
    <w:rsid w:val="00E67B16"/>
    <w:rsid w:val="00E67E4D"/>
    <w:rsid w:val="00E72BB3"/>
    <w:rsid w:val="00E75DD5"/>
    <w:rsid w:val="00E8481A"/>
    <w:rsid w:val="00E86EF2"/>
    <w:rsid w:val="00E9301F"/>
    <w:rsid w:val="00E94661"/>
    <w:rsid w:val="00E94CBB"/>
    <w:rsid w:val="00E950DB"/>
    <w:rsid w:val="00E95512"/>
    <w:rsid w:val="00E9655A"/>
    <w:rsid w:val="00EA2469"/>
    <w:rsid w:val="00EB303B"/>
    <w:rsid w:val="00EB498A"/>
    <w:rsid w:val="00EB70E4"/>
    <w:rsid w:val="00EC1B7E"/>
    <w:rsid w:val="00EC315F"/>
    <w:rsid w:val="00EC61FA"/>
    <w:rsid w:val="00EC6C41"/>
    <w:rsid w:val="00ED14D1"/>
    <w:rsid w:val="00ED6EE2"/>
    <w:rsid w:val="00EE385F"/>
    <w:rsid w:val="00EE3C60"/>
    <w:rsid w:val="00EF251D"/>
    <w:rsid w:val="00EF497F"/>
    <w:rsid w:val="00EF639C"/>
    <w:rsid w:val="00F012FA"/>
    <w:rsid w:val="00F04097"/>
    <w:rsid w:val="00F0532A"/>
    <w:rsid w:val="00F0673C"/>
    <w:rsid w:val="00F1010D"/>
    <w:rsid w:val="00F109E3"/>
    <w:rsid w:val="00F13637"/>
    <w:rsid w:val="00F25CD5"/>
    <w:rsid w:val="00F26C32"/>
    <w:rsid w:val="00F30D6C"/>
    <w:rsid w:val="00F320B1"/>
    <w:rsid w:val="00F365FA"/>
    <w:rsid w:val="00F40145"/>
    <w:rsid w:val="00F4308E"/>
    <w:rsid w:val="00F52337"/>
    <w:rsid w:val="00F54445"/>
    <w:rsid w:val="00F55066"/>
    <w:rsid w:val="00F5540E"/>
    <w:rsid w:val="00F5590A"/>
    <w:rsid w:val="00F55DE5"/>
    <w:rsid w:val="00F57979"/>
    <w:rsid w:val="00F62279"/>
    <w:rsid w:val="00F62B8B"/>
    <w:rsid w:val="00F63E21"/>
    <w:rsid w:val="00F65312"/>
    <w:rsid w:val="00F665D4"/>
    <w:rsid w:val="00F744F3"/>
    <w:rsid w:val="00F75B3E"/>
    <w:rsid w:val="00F7631E"/>
    <w:rsid w:val="00F768FF"/>
    <w:rsid w:val="00F76A12"/>
    <w:rsid w:val="00F8104C"/>
    <w:rsid w:val="00F8226A"/>
    <w:rsid w:val="00F85311"/>
    <w:rsid w:val="00F90DBF"/>
    <w:rsid w:val="00F91CB4"/>
    <w:rsid w:val="00F97167"/>
    <w:rsid w:val="00FA1763"/>
    <w:rsid w:val="00FA322F"/>
    <w:rsid w:val="00FA5BFB"/>
    <w:rsid w:val="00FB5B55"/>
    <w:rsid w:val="00FB7A07"/>
    <w:rsid w:val="00FC1114"/>
    <w:rsid w:val="00FC3EC9"/>
    <w:rsid w:val="00FC4096"/>
    <w:rsid w:val="00FD3BBD"/>
    <w:rsid w:val="00FD3DD8"/>
    <w:rsid w:val="00FE4C3C"/>
    <w:rsid w:val="00FE5DA3"/>
    <w:rsid w:val="00FF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BCD29E-F960-4992-A165-C614F19B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uiPriority="99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4162"/>
    <w:rPr>
      <w:rFonts w:ascii="Arial" w:hAnsi="Arial"/>
      <w:sz w:val="22"/>
      <w:szCs w:val="24"/>
    </w:rPr>
  </w:style>
  <w:style w:type="paragraph" w:styleId="1">
    <w:name w:val="heading 1"/>
    <w:basedOn w:val="a0"/>
    <w:next w:val="2"/>
    <w:link w:val="10"/>
    <w:uiPriority w:val="9"/>
    <w:qFormat/>
    <w:locked/>
    <w:pPr>
      <w:keepNext/>
      <w:keepLines/>
      <w:widowControl w:val="0"/>
      <w:overflowPunct w:val="0"/>
      <w:autoSpaceDE w:val="0"/>
      <w:autoSpaceDN w:val="0"/>
      <w:adjustRightInd w:val="0"/>
      <w:spacing w:before="360" w:after="60"/>
      <w:textAlignment w:val="baseline"/>
      <w:outlineLvl w:val="0"/>
    </w:pPr>
    <w:rPr>
      <w:b/>
      <w:bCs/>
      <w:kern w:val="28"/>
      <w:sz w:val="28"/>
    </w:rPr>
  </w:style>
  <w:style w:type="paragraph" w:styleId="2">
    <w:name w:val="heading 2"/>
    <w:basedOn w:val="a0"/>
    <w:qFormat/>
    <w:locked/>
    <w:pPr>
      <w:widowControl w:val="0"/>
      <w:numPr>
        <w:ilvl w:val="1"/>
        <w:numId w:val="2"/>
      </w:numPr>
      <w:tabs>
        <w:tab w:val="clear" w:pos="794"/>
      </w:tabs>
      <w:overflowPunct w:val="0"/>
      <w:autoSpaceDE w:val="0"/>
      <w:autoSpaceDN w:val="0"/>
      <w:adjustRightInd w:val="0"/>
      <w:spacing w:before="60"/>
      <w:ind w:left="454"/>
      <w:jc w:val="both"/>
      <w:textAlignment w:val="baseline"/>
      <w:outlineLvl w:val="1"/>
    </w:pPr>
    <w:rPr>
      <w:b/>
      <w:szCs w:val="20"/>
    </w:rPr>
  </w:style>
  <w:style w:type="paragraph" w:styleId="3">
    <w:name w:val="heading 3"/>
    <w:basedOn w:val="a0"/>
    <w:qFormat/>
    <w:locked/>
    <w:pPr>
      <w:widowControl w:val="0"/>
      <w:numPr>
        <w:ilvl w:val="2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0">
    <w:name w:val="heading 4"/>
    <w:basedOn w:val="a0"/>
    <w:qFormat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3"/>
    </w:pPr>
    <w:rPr>
      <w:szCs w:val="20"/>
    </w:rPr>
  </w:style>
  <w:style w:type="paragraph" w:styleId="5">
    <w:name w:val="heading 5"/>
    <w:basedOn w:val="a0"/>
    <w:next w:val="a0"/>
    <w:qFormat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0"/>
    <w:next w:val="a0"/>
    <w:qFormat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qFormat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0"/>
    <w:next w:val="a0"/>
    <w:qFormat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0"/>
    <w:next w:val="a0"/>
    <w:qFormat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21">
    <w:name w:val="s21 рисунок №"/>
    <w:basedOn w:val="s00"/>
    <w:next w:val="s00"/>
    <w:pPr>
      <w:keepLines/>
      <w:widowControl/>
      <w:spacing w:before="120" w:after="120"/>
      <w:ind w:firstLine="0"/>
      <w:jc w:val="center"/>
    </w:pPr>
  </w:style>
  <w:style w:type="paragraph" w:customStyle="1" w:styleId="s00">
    <w:name w:val="s00 Текст"/>
    <w:basedOn w:val="a0"/>
    <w:link w:val="s000"/>
    <w:rsid w:val="00B54138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</w:style>
  <w:style w:type="paragraph" w:customStyle="1" w:styleId="s03">
    <w:name w:val="s03 Пункт"/>
    <w:basedOn w:val="s02"/>
    <w:rsid w:val="00B27E1A"/>
    <w:pPr>
      <w:keepLines w:val="0"/>
      <w:numPr>
        <w:ilvl w:val="2"/>
      </w:numPr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B27E1A"/>
    <w:pPr>
      <w:numPr>
        <w:ilvl w:val="1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s00"/>
    <w:next w:val="s02"/>
    <w:rsid w:val="00B27E1A"/>
    <w:pPr>
      <w:keepLines/>
      <w:numPr>
        <w:numId w:val="8"/>
      </w:numPr>
      <w:spacing w:before="240" w:after="120"/>
      <w:outlineLvl w:val="0"/>
    </w:pPr>
    <w:rPr>
      <w:b/>
      <w:bCs/>
      <w:sz w:val="24"/>
      <w:szCs w:val="28"/>
    </w:rPr>
  </w:style>
  <w:style w:type="paragraph" w:customStyle="1" w:styleId="s08">
    <w:name w:val="s08 Список а)"/>
    <w:basedOn w:val="s03"/>
    <w:rsid w:val="00B27E1A"/>
    <w:pPr>
      <w:numPr>
        <w:ilvl w:val="4"/>
      </w:numPr>
      <w:outlineLvl w:val="4"/>
    </w:pPr>
  </w:style>
  <w:style w:type="paragraph" w:customStyle="1" w:styleId="s04">
    <w:name w:val="s04 подПункт"/>
    <w:basedOn w:val="s03"/>
    <w:rsid w:val="00B27E1A"/>
    <w:pPr>
      <w:numPr>
        <w:ilvl w:val="3"/>
      </w:numPr>
      <w:tabs>
        <w:tab w:val="left" w:pos="1276"/>
      </w:tabs>
      <w:outlineLvl w:val="3"/>
    </w:pPr>
  </w:style>
  <w:style w:type="paragraph" w:customStyle="1" w:styleId="s26">
    <w:name w:val="s26 Заголовок приложения"/>
    <w:basedOn w:val="s00"/>
    <w:next w:val="s00"/>
    <w:rsid w:val="00B1196A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11">
    <w:name w:val="toc 1"/>
    <w:basedOn w:val="a0"/>
    <w:next w:val="a0"/>
    <w:uiPriority w:val="39"/>
    <w:locked/>
    <w:pPr>
      <w:widowControl w:val="0"/>
      <w:tabs>
        <w:tab w:val="left" w:pos="567"/>
        <w:tab w:val="decimal" w:leader="dot" w:pos="9356"/>
      </w:tabs>
      <w:overflowPunct w:val="0"/>
      <w:autoSpaceDE w:val="0"/>
      <w:autoSpaceDN w:val="0"/>
      <w:adjustRightInd w:val="0"/>
      <w:spacing w:before="60"/>
      <w:ind w:left="567" w:right="340" w:hanging="567"/>
      <w:jc w:val="both"/>
      <w:textAlignment w:val="baseline"/>
    </w:pPr>
    <w:rPr>
      <w:b/>
      <w:bCs/>
      <w:noProof/>
    </w:rPr>
  </w:style>
  <w:style w:type="paragraph" w:styleId="20">
    <w:name w:val="toc 2"/>
    <w:basedOn w:val="a0"/>
    <w:next w:val="a0"/>
    <w:uiPriority w:val="39"/>
    <w:locked/>
    <w:pPr>
      <w:widowControl w:val="0"/>
      <w:tabs>
        <w:tab w:val="left" w:pos="960"/>
        <w:tab w:val="right" w:leader="dot" w:pos="9356"/>
      </w:tabs>
      <w:overflowPunct w:val="0"/>
      <w:autoSpaceDE w:val="0"/>
      <w:autoSpaceDN w:val="0"/>
      <w:adjustRightInd w:val="0"/>
      <w:spacing w:before="60"/>
      <w:ind w:left="992" w:right="340" w:hanging="765"/>
      <w:jc w:val="both"/>
      <w:textAlignment w:val="baseline"/>
    </w:pPr>
    <w:rPr>
      <w:noProof/>
      <w:szCs w:val="20"/>
    </w:rPr>
  </w:style>
  <w:style w:type="paragraph" w:styleId="a4">
    <w:name w:val="endnote text"/>
    <w:basedOn w:val="a0"/>
    <w:semiHidden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character" w:styleId="a5">
    <w:name w:val="Hyperlink"/>
    <w:basedOn w:val="a1"/>
    <w:uiPriority w:val="99"/>
    <w:rsid w:val="009C3750"/>
    <w:rPr>
      <w:rFonts w:ascii="Arial" w:hAnsi="Arial"/>
      <w:color w:val="0000FF"/>
      <w:sz w:val="22"/>
      <w:szCs w:val="22"/>
      <w:u w:val="single"/>
    </w:rPr>
  </w:style>
  <w:style w:type="paragraph" w:customStyle="1" w:styleId="s23">
    <w:name w:val="s23 Подзаголовок"/>
    <w:basedOn w:val="s00"/>
    <w:next w:val="s28-"/>
    <w:rsid w:val="0034612C"/>
    <w:pPr>
      <w:spacing w:before="240" w:after="120"/>
      <w:ind w:firstLine="0"/>
    </w:pPr>
    <w:rPr>
      <w:b/>
      <w:bCs/>
      <w:sz w:val="24"/>
    </w:rPr>
  </w:style>
  <w:style w:type="paragraph" w:customStyle="1" w:styleId="s28-">
    <w:name w:val="s28 Предисловие-Пункты"/>
    <w:basedOn w:val="s00"/>
    <w:rsid w:val="00176D56"/>
    <w:pPr>
      <w:numPr>
        <w:numId w:val="4"/>
      </w:numPr>
      <w:spacing w:before="120" w:after="120"/>
      <w:ind w:left="340" w:hanging="340"/>
    </w:pPr>
  </w:style>
  <w:style w:type="paragraph" w:customStyle="1" w:styleId="s06-">
    <w:name w:val="s06 Список -"/>
    <w:basedOn w:val="s03"/>
    <w:rsid w:val="00773507"/>
    <w:pPr>
      <w:numPr>
        <w:ilvl w:val="0"/>
        <w:numId w:val="10"/>
      </w:numPr>
    </w:pPr>
  </w:style>
  <w:style w:type="paragraph" w:customStyle="1" w:styleId="s24">
    <w:name w:val="s24 Титульный лист"/>
    <w:basedOn w:val="s00"/>
    <w:rsid w:val="00DC4B5E"/>
    <w:pPr>
      <w:spacing w:before="120" w:after="240"/>
      <w:ind w:firstLine="0"/>
      <w:jc w:val="center"/>
    </w:pPr>
    <w:rPr>
      <w:b/>
      <w:sz w:val="32"/>
      <w:szCs w:val="20"/>
    </w:rPr>
  </w:style>
  <w:style w:type="character" w:styleId="a6">
    <w:name w:val="FollowedHyperlink"/>
    <w:basedOn w:val="a1"/>
    <w:locked/>
    <w:rsid w:val="00A35DF3"/>
    <w:rPr>
      <w:rFonts w:ascii="Arial" w:hAnsi="Arial"/>
      <w:color w:val="800080"/>
      <w:sz w:val="22"/>
      <w:u w:val="single"/>
    </w:rPr>
  </w:style>
  <w:style w:type="paragraph" w:customStyle="1" w:styleId="s13">
    <w:name w:val="s13 Т Жирн Отст"/>
    <w:basedOn w:val="s12101"/>
    <w:next w:val="s14"/>
    <w:rsid w:val="00F5540E"/>
    <w:pPr>
      <w:numPr>
        <w:ilvl w:val="0"/>
        <w:numId w:val="0"/>
      </w:numPr>
      <w:spacing w:before="120"/>
      <w:ind w:left="340"/>
    </w:pPr>
    <w:rPr>
      <w:szCs w:val="20"/>
    </w:rPr>
  </w:style>
  <w:style w:type="paragraph" w:styleId="a7">
    <w:name w:val="header"/>
    <w:basedOn w:val="s00"/>
    <w:rsid w:val="00176D56"/>
    <w:pPr>
      <w:ind w:firstLine="0"/>
      <w:jc w:val="right"/>
    </w:pPr>
    <w:rPr>
      <w:sz w:val="20"/>
      <w:szCs w:val="20"/>
    </w:rPr>
  </w:style>
  <w:style w:type="paragraph" w:customStyle="1" w:styleId="s14">
    <w:name w:val="s14 Т Обычн Отст"/>
    <w:basedOn w:val="s13"/>
    <w:rsid w:val="00EA2469"/>
    <w:pPr>
      <w:spacing w:before="20"/>
    </w:pPr>
    <w:rPr>
      <w:b w:val="0"/>
    </w:rPr>
  </w:style>
  <w:style w:type="paragraph" w:customStyle="1" w:styleId="s15">
    <w:name w:val="s15 Т Жирн"/>
    <w:basedOn w:val="s13"/>
    <w:rsid w:val="00F5540E"/>
    <w:pPr>
      <w:spacing w:before="60"/>
      <w:ind w:left="0"/>
    </w:pPr>
  </w:style>
  <w:style w:type="paragraph" w:customStyle="1" w:styleId="s12101">
    <w:name w:val="s12 Т  Кол1 Ном01 Жирн"/>
    <w:basedOn w:val="s00"/>
    <w:next w:val="s13"/>
    <w:rsid w:val="00B27E1A"/>
    <w:pPr>
      <w:keepLines/>
      <w:widowControl/>
      <w:numPr>
        <w:ilvl w:val="6"/>
        <w:numId w:val="8"/>
      </w:numPr>
      <w:spacing w:before="20"/>
      <w:jc w:val="left"/>
      <w:outlineLvl w:val="6"/>
    </w:pPr>
    <w:rPr>
      <w:b/>
      <w:sz w:val="20"/>
    </w:rPr>
  </w:style>
  <w:style w:type="paragraph" w:customStyle="1" w:styleId="s22">
    <w:name w:val="s22 Заголовок"/>
    <w:basedOn w:val="s00"/>
    <w:link w:val="s220"/>
    <w:rsid w:val="00B85D40"/>
    <w:pPr>
      <w:keepLines/>
      <w:spacing w:before="360" w:after="120"/>
      <w:ind w:firstLine="0"/>
      <w:jc w:val="center"/>
    </w:pPr>
    <w:rPr>
      <w:b/>
      <w:bCs/>
      <w:sz w:val="24"/>
      <w:szCs w:val="28"/>
    </w:rPr>
  </w:style>
  <w:style w:type="paragraph" w:customStyle="1" w:styleId="s20">
    <w:name w:val="s20 Примеры"/>
    <w:rsid w:val="00FA322F"/>
    <w:pPr>
      <w:keepNext/>
      <w:ind w:firstLine="340"/>
    </w:pPr>
    <w:rPr>
      <w:rFonts w:ascii="Arial" w:hAnsi="Arial"/>
      <w:i/>
      <w:iCs/>
      <w:sz w:val="22"/>
      <w:szCs w:val="22"/>
    </w:rPr>
  </w:style>
  <w:style w:type="paragraph" w:customStyle="1" w:styleId="s05">
    <w:name w:val="s05 Пункт РАЗДЕЛА"/>
    <w:basedOn w:val="s02"/>
    <w:rsid w:val="00B54138"/>
    <w:pPr>
      <w:keepLines w:val="0"/>
      <w:outlineLvl w:val="6"/>
    </w:pPr>
    <w:rPr>
      <w:b w:val="0"/>
    </w:rPr>
  </w:style>
  <w:style w:type="paragraph" w:styleId="30">
    <w:name w:val="toc 3"/>
    <w:basedOn w:val="a0"/>
    <w:next w:val="a0"/>
    <w:uiPriority w:val="39"/>
    <w:locked/>
    <w:pPr>
      <w:numPr>
        <w:numId w:val="6"/>
      </w:numPr>
      <w:tabs>
        <w:tab w:val="right" w:leader="dot" w:pos="9356"/>
      </w:tabs>
      <w:spacing w:before="60"/>
      <w:ind w:right="340"/>
      <w:jc w:val="both"/>
    </w:pPr>
  </w:style>
  <w:style w:type="paragraph" w:styleId="a8">
    <w:name w:val="footer"/>
    <w:basedOn w:val="s00"/>
    <w:rsid w:val="002D26D5"/>
    <w:pPr>
      <w:tabs>
        <w:tab w:val="center" w:pos="4677"/>
        <w:tab w:val="right" w:pos="9355"/>
      </w:tabs>
      <w:ind w:firstLine="0"/>
    </w:pPr>
    <w:rPr>
      <w:sz w:val="20"/>
    </w:rPr>
  </w:style>
  <w:style w:type="paragraph" w:styleId="a9">
    <w:name w:val="footnote text"/>
    <w:basedOn w:val="a0"/>
    <w:link w:val="aa"/>
    <w:semiHidden/>
    <w:locked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character" w:styleId="ab">
    <w:name w:val="page number"/>
    <w:basedOn w:val="a1"/>
    <w:rsid w:val="00A35DF3"/>
    <w:rPr>
      <w:rFonts w:ascii="Arial" w:hAnsi="Arial"/>
      <w:sz w:val="20"/>
    </w:rPr>
  </w:style>
  <w:style w:type="character" w:styleId="ac">
    <w:name w:val="footnote reference"/>
    <w:basedOn w:val="a1"/>
    <w:semiHidden/>
    <w:rPr>
      <w:sz w:val="20"/>
      <w:vertAlign w:val="superscript"/>
    </w:rPr>
  </w:style>
  <w:style w:type="paragraph" w:styleId="41">
    <w:name w:val="toc 4"/>
    <w:basedOn w:val="a0"/>
    <w:next w:val="a0"/>
    <w:autoRedefine/>
    <w:semiHidden/>
    <w:locked/>
    <w:pPr>
      <w:widowControl w:val="0"/>
      <w:overflowPunct w:val="0"/>
      <w:autoSpaceDE w:val="0"/>
      <w:autoSpaceDN w:val="0"/>
      <w:adjustRightInd w:val="0"/>
      <w:spacing w:before="60"/>
      <w:ind w:left="720"/>
      <w:jc w:val="both"/>
      <w:textAlignment w:val="baseline"/>
    </w:pPr>
    <w:rPr>
      <w:szCs w:val="20"/>
    </w:rPr>
  </w:style>
  <w:style w:type="paragraph" w:styleId="50">
    <w:name w:val="toc 5"/>
    <w:basedOn w:val="a0"/>
    <w:next w:val="a0"/>
    <w:autoRedefine/>
    <w:semiHidden/>
    <w:locked/>
    <w:pPr>
      <w:widowControl w:val="0"/>
      <w:overflowPunct w:val="0"/>
      <w:autoSpaceDE w:val="0"/>
      <w:autoSpaceDN w:val="0"/>
      <w:adjustRightInd w:val="0"/>
      <w:spacing w:before="60"/>
      <w:ind w:left="960"/>
      <w:jc w:val="both"/>
      <w:textAlignment w:val="baseline"/>
    </w:pPr>
    <w:rPr>
      <w:szCs w:val="20"/>
    </w:rPr>
  </w:style>
  <w:style w:type="paragraph" w:styleId="60">
    <w:name w:val="toc 6"/>
    <w:basedOn w:val="a0"/>
    <w:next w:val="a0"/>
    <w:autoRedefine/>
    <w:semiHidden/>
    <w:locked/>
    <w:pPr>
      <w:widowControl w:val="0"/>
      <w:overflowPunct w:val="0"/>
      <w:autoSpaceDE w:val="0"/>
      <w:autoSpaceDN w:val="0"/>
      <w:adjustRightInd w:val="0"/>
      <w:spacing w:before="60"/>
      <w:ind w:left="1200"/>
      <w:jc w:val="both"/>
      <w:textAlignment w:val="baseline"/>
    </w:pPr>
    <w:rPr>
      <w:szCs w:val="20"/>
    </w:rPr>
  </w:style>
  <w:style w:type="paragraph" w:styleId="70">
    <w:name w:val="toc 7"/>
    <w:basedOn w:val="a0"/>
    <w:next w:val="a0"/>
    <w:autoRedefine/>
    <w:semiHidden/>
    <w:locked/>
    <w:pPr>
      <w:widowControl w:val="0"/>
      <w:overflowPunct w:val="0"/>
      <w:autoSpaceDE w:val="0"/>
      <w:autoSpaceDN w:val="0"/>
      <w:adjustRightInd w:val="0"/>
      <w:spacing w:before="60"/>
      <w:ind w:left="1440"/>
      <w:jc w:val="both"/>
      <w:textAlignment w:val="baseline"/>
    </w:pPr>
    <w:rPr>
      <w:szCs w:val="20"/>
    </w:rPr>
  </w:style>
  <w:style w:type="paragraph" w:styleId="80">
    <w:name w:val="toc 8"/>
    <w:basedOn w:val="a0"/>
    <w:next w:val="a0"/>
    <w:autoRedefine/>
    <w:semiHidden/>
    <w:locked/>
    <w:pPr>
      <w:widowControl w:val="0"/>
      <w:overflowPunct w:val="0"/>
      <w:autoSpaceDE w:val="0"/>
      <w:autoSpaceDN w:val="0"/>
      <w:adjustRightInd w:val="0"/>
      <w:spacing w:before="60"/>
      <w:ind w:left="1680"/>
      <w:jc w:val="both"/>
      <w:textAlignment w:val="baseline"/>
    </w:pPr>
    <w:rPr>
      <w:szCs w:val="20"/>
    </w:rPr>
  </w:style>
  <w:style w:type="paragraph" w:styleId="90">
    <w:name w:val="toc 9"/>
    <w:basedOn w:val="a0"/>
    <w:next w:val="a0"/>
    <w:autoRedefine/>
    <w:semiHidden/>
    <w:locked/>
    <w:pPr>
      <w:widowControl w:val="0"/>
      <w:overflowPunct w:val="0"/>
      <w:autoSpaceDE w:val="0"/>
      <w:autoSpaceDN w:val="0"/>
      <w:adjustRightInd w:val="0"/>
      <w:spacing w:before="60"/>
      <w:ind w:left="1920"/>
      <w:jc w:val="both"/>
      <w:textAlignment w:val="baseline"/>
    </w:pPr>
    <w:rPr>
      <w:szCs w:val="20"/>
    </w:rPr>
  </w:style>
  <w:style w:type="character" w:styleId="ad">
    <w:name w:val="endnote reference"/>
    <w:basedOn w:val="a1"/>
    <w:semiHidden/>
    <w:locked/>
    <w:rPr>
      <w:vertAlign w:val="superscript"/>
    </w:rPr>
  </w:style>
  <w:style w:type="character" w:styleId="ae">
    <w:name w:val="annotation reference"/>
    <w:basedOn w:val="a1"/>
    <w:semiHidden/>
    <w:locked/>
    <w:rPr>
      <w:sz w:val="16"/>
      <w:szCs w:val="16"/>
    </w:rPr>
  </w:style>
  <w:style w:type="paragraph" w:styleId="af">
    <w:name w:val="annotation text"/>
    <w:basedOn w:val="a0"/>
    <w:semiHidden/>
    <w:locked/>
    <w:pPr>
      <w:widowControl w:val="0"/>
      <w:overflowPunct w:val="0"/>
      <w:autoSpaceDE w:val="0"/>
      <w:autoSpaceDN w:val="0"/>
      <w:adjustRightInd w:val="0"/>
      <w:spacing w:before="60"/>
      <w:ind w:left="340" w:firstLine="511"/>
      <w:jc w:val="both"/>
      <w:textAlignment w:val="baseline"/>
    </w:pPr>
    <w:rPr>
      <w:szCs w:val="20"/>
    </w:rPr>
  </w:style>
  <w:style w:type="paragraph" w:customStyle="1" w:styleId="s25">
    <w:name w:val="s25 приложение №"/>
    <w:basedOn w:val="s00"/>
    <w:rsid w:val="002F7CCC"/>
    <w:pPr>
      <w:pageBreakBefore/>
      <w:ind w:firstLine="0"/>
      <w:jc w:val="center"/>
    </w:pPr>
    <w:rPr>
      <w:b/>
      <w:bCs/>
    </w:rPr>
  </w:style>
  <w:style w:type="paragraph" w:customStyle="1" w:styleId="s29-">
    <w:name w:val="s29 библиография-Список"/>
    <w:basedOn w:val="s00"/>
    <w:pPr>
      <w:numPr>
        <w:numId w:val="7"/>
      </w:numPr>
    </w:pPr>
  </w:style>
  <w:style w:type="paragraph" w:customStyle="1" w:styleId="s170101">
    <w:name w:val="s17 Т Ном01.01"/>
    <w:basedOn w:val="s1601"/>
    <w:rsid w:val="00B27E1A"/>
    <w:pPr>
      <w:numPr>
        <w:ilvl w:val="8"/>
      </w:numPr>
    </w:pPr>
  </w:style>
  <w:style w:type="paragraph" w:customStyle="1" w:styleId="s10">
    <w:name w:val="s10 заголовок таблицы"/>
    <w:basedOn w:val="s00"/>
    <w:pPr>
      <w:keepLines/>
      <w:widowControl/>
      <w:ind w:firstLine="0"/>
    </w:pPr>
  </w:style>
  <w:style w:type="paragraph" w:customStyle="1" w:styleId="s11">
    <w:name w:val="s11 Т Обычн"/>
    <w:basedOn w:val="s10"/>
    <w:rsid w:val="00EA2469"/>
    <w:pPr>
      <w:spacing w:before="20"/>
      <w:jc w:val="left"/>
    </w:pPr>
    <w:rPr>
      <w:sz w:val="20"/>
    </w:rPr>
  </w:style>
  <w:style w:type="paragraph" w:customStyle="1" w:styleId="s1601">
    <w:name w:val="s16 Т Ном01. Отст"/>
    <w:basedOn w:val="s08"/>
    <w:rsid w:val="008227A1"/>
    <w:pPr>
      <w:widowControl/>
      <w:numPr>
        <w:ilvl w:val="7"/>
      </w:numPr>
      <w:spacing w:before="20"/>
      <w:outlineLvl w:val="8"/>
    </w:pPr>
    <w:rPr>
      <w:sz w:val="20"/>
    </w:rPr>
  </w:style>
  <w:style w:type="paragraph" w:customStyle="1" w:styleId="s091">
    <w:name w:val="s09 Список а1)"/>
    <w:basedOn w:val="s00"/>
    <w:rsid w:val="00B27E1A"/>
    <w:pPr>
      <w:numPr>
        <w:ilvl w:val="5"/>
        <w:numId w:val="8"/>
      </w:numPr>
      <w:spacing w:before="0"/>
    </w:pPr>
  </w:style>
  <w:style w:type="paragraph" w:customStyle="1" w:styleId="s07--">
    <w:name w:val="s07 Список - -"/>
    <w:basedOn w:val="s06-"/>
    <w:rsid w:val="009B061B"/>
    <w:pPr>
      <w:numPr>
        <w:numId w:val="9"/>
      </w:numPr>
      <w:ind w:left="1020" w:hanging="340"/>
    </w:pPr>
  </w:style>
  <w:style w:type="paragraph" w:styleId="af0">
    <w:name w:val="Balloon Text"/>
    <w:basedOn w:val="a0"/>
    <w:semiHidden/>
    <w:locked/>
    <w:rsid w:val="0064427C"/>
    <w:rPr>
      <w:rFonts w:ascii="Tahoma" w:hAnsi="Tahoma" w:cs="Tahoma"/>
      <w:sz w:val="16"/>
      <w:szCs w:val="16"/>
    </w:rPr>
  </w:style>
  <w:style w:type="paragraph" w:customStyle="1" w:styleId="s19-">
    <w:name w:val="s19 Т Список -"/>
    <w:basedOn w:val="s06-"/>
    <w:rsid w:val="003B09FB"/>
    <w:pPr>
      <w:numPr>
        <w:numId w:val="5"/>
      </w:numPr>
      <w:spacing w:before="20"/>
      <w:outlineLvl w:val="8"/>
    </w:pPr>
    <w:rPr>
      <w:sz w:val="20"/>
    </w:rPr>
  </w:style>
  <w:style w:type="character" w:customStyle="1" w:styleId="s220">
    <w:name w:val="s22 Заголовок Знак Знак"/>
    <w:basedOn w:val="a1"/>
    <w:link w:val="s22"/>
    <w:rsid w:val="00B85D40"/>
    <w:rPr>
      <w:rFonts w:ascii="Arial" w:hAnsi="Arial"/>
      <w:b/>
      <w:bCs/>
      <w:sz w:val="24"/>
      <w:szCs w:val="28"/>
      <w:lang w:val="ru-RU" w:eastAsia="ru-RU" w:bidi="ar-SA"/>
    </w:rPr>
  </w:style>
  <w:style w:type="table" w:styleId="af1">
    <w:name w:val="Table Grid"/>
    <w:basedOn w:val="a2"/>
    <w:locked/>
    <w:rsid w:val="00A35DF3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221">
    <w:name w:val="s22 Титульный лист"/>
    <w:basedOn w:val="a0"/>
    <w:rsid w:val="00A040F0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character" w:customStyle="1" w:styleId="s000">
    <w:name w:val="s00 Текст Знак"/>
    <w:basedOn w:val="a1"/>
    <w:link w:val="s00"/>
    <w:rsid w:val="008D622B"/>
    <w:rPr>
      <w:rFonts w:ascii="Arial" w:hAnsi="Arial"/>
      <w:sz w:val="22"/>
      <w:szCs w:val="24"/>
      <w:lang w:val="ru-RU" w:eastAsia="ru-RU" w:bidi="ar-SA"/>
    </w:rPr>
  </w:style>
  <w:style w:type="paragraph" w:customStyle="1" w:styleId="s110">
    <w:name w:val="s11 Табл Обычн"/>
    <w:basedOn w:val="s10"/>
    <w:rsid w:val="00A44F33"/>
    <w:pPr>
      <w:spacing w:before="20"/>
      <w:jc w:val="left"/>
    </w:pPr>
    <w:rPr>
      <w:sz w:val="20"/>
    </w:rPr>
  </w:style>
  <w:style w:type="paragraph" w:styleId="af2">
    <w:name w:val="annotation subject"/>
    <w:basedOn w:val="af"/>
    <w:next w:val="af"/>
    <w:semiHidden/>
    <w:locked/>
    <w:rsid w:val="009C1699"/>
    <w:pPr>
      <w:widowControl/>
      <w:overflowPunct/>
      <w:autoSpaceDE/>
      <w:autoSpaceDN/>
      <w:adjustRightInd/>
      <w:spacing w:before="0"/>
      <w:ind w:left="0" w:firstLine="0"/>
      <w:jc w:val="left"/>
      <w:textAlignment w:val="auto"/>
    </w:pPr>
    <w:rPr>
      <w:b/>
      <w:bCs/>
      <w:sz w:val="20"/>
    </w:rPr>
  </w:style>
  <w:style w:type="paragraph" w:customStyle="1" w:styleId="phconfirmstampstamp">
    <w:name w:val="ph_confirmstamp_stamp"/>
    <w:basedOn w:val="a0"/>
    <w:rsid w:val="009B3E3E"/>
    <w:pPr>
      <w:spacing w:before="20" w:after="120"/>
    </w:pPr>
    <w:rPr>
      <w:sz w:val="24"/>
      <w:szCs w:val="20"/>
    </w:rPr>
  </w:style>
  <w:style w:type="paragraph" w:customStyle="1" w:styleId="phconfirmstamptitle">
    <w:name w:val="ph_confirmstamp_title"/>
    <w:basedOn w:val="a0"/>
    <w:next w:val="phconfirmstampstamp"/>
    <w:rsid w:val="009B3E3E"/>
    <w:pPr>
      <w:spacing w:before="20" w:after="120"/>
    </w:pPr>
    <w:rPr>
      <w:caps/>
      <w:sz w:val="24"/>
    </w:rPr>
  </w:style>
  <w:style w:type="paragraph" w:customStyle="1" w:styleId="4">
    <w:name w:val="Стиль4"/>
    <w:basedOn w:val="a0"/>
    <w:rsid w:val="00C92DB9"/>
    <w:pPr>
      <w:numPr>
        <w:numId w:val="34"/>
      </w:numPr>
    </w:pPr>
    <w:rPr>
      <w:rFonts w:eastAsia="MS Mincho" w:cs="Arial"/>
      <w:bCs/>
      <w:sz w:val="18"/>
      <w:szCs w:val="18"/>
      <w:lang w:val="en-US" w:eastAsia="ja-JP"/>
    </w:rPr>
  </w:style>
  <w:style w:type="paragraph" w:styleId="af3">
    <w:name w:val="Normal (Web)"/>
    <w:basedOn w:val="a0"/>
    <w:locked/>
    <w:rsid w:val="005108AA"/>
    <w:pPr>
      <w:spacing w:before="30" w:after="30"/>
    </w:pPr>
    <w:rPr>
      <w:rFonts w:eastAsia="Arial Unicode MS" w:cs="Arial"/>
      <w:color w:val="332E2D"/>
      <w:spacing w:val="2"/>
      <w:sz w:val="24"/>
    </w:rPr>
  </w:style>
  <w:style w:type="paragraph" w:styleId="31">
    <w:name w:val="Body Text 3"/>
    <w:basedOn w:val="a0"/>
    <w:link w:val="32"/>
    <w:locked/>
    <w:rsid w:val="00406F8E"/>
    <w:pPr>
      <w:numPr>
        <w:ilvl w:val="12"/>
      </w:numPr>
      <w:jc w:val="both"/>
    </w:pPr>
    <w:rPr>
      <w:rFonts w:ascii="Times New Roman" w:hAnsi="Times New Roman"/>
      <w:szCs w:val="20"/>
    </w:rPr>
  </w:style>
  <w:style w:type="character" w:customStyle="1" w:styleId="32">
    <w:name w:val="Основной текст 3 Знак"/>
    <w:basedOn w:val="a1"/>
    <w:link w:val="31"/>
    <w:rsid w:val="00406F8E"/>
    <w:rPr>
      <w:sz w:val="22"/>
    </w:rPr>
  </w:style>
  <w:style w:type="paragraph" w:customStyle="1" w:styleId="ConsTitle">
    <w:name w:val="ConsTitle"/>
    <w:uiPriority w:val="99"/>
    <w:rsid w:val="00BB0AB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065E27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2941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941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ertext">
    <w:name w:val="headertext"/>
    <w:basedOn w:val="a0"/>
    <w:rsid w:val="003020E4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3020E4"/>
  </w:style>
  <w:style w:type="character" w:customStyle="1" w:styleId="match">
    <w:name w:val="match"/>
    <w:basedOn w:val="a1"/>
    <w:rsid w:val="003020E4"/>
  </w:style>
  <w:style w:type="paragraph" w:customStyle="1" w:styleId="formattext">
    <w:name w:val="formattext"/>
    <w:basedOn w:val="a0"/>
    <w:rsid w:val="00D32C36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f4">
    <w:name w:val="Заголовок синий"/>
    <w:basedOn w:val="a0"/>
    <w:link w:val="af5"/>
    <w:qFormat/>
    <w:rsid w:val="00F109E3"/>
    <w:pPr>
      <w:spacing w:after="200" w:line="276" w:lineRule="auto"/>
      <w:jc w:val="center"/>
    </w:pPr>
    <w:rPr>
      <w:b/>
      <w:color w:val="0070C0"/>
      <w:sz w:val="32"/>
      <w:szCs w:val="20"/>
    </w:rPr>
  </w:style>
  <w:style w:type="character" w:customStyle="1" w:styleId="af5">
    <w:name w:val="Заголовок синий Знак"/>
    <w:link w:val="af4"/>
    <w:rsid w:val="00F109E3"/>
    <w:rPr>
      <w:rFonts w:ascii="Arial" w:hAnsi="Arial"/>
      <w:b/>
      <w:color w:val="0070C0"/>
      <w:sz w:val="32"/>
    </w:rPr>
  </w:style>
  <w:style w:type="paragraph" w:styleId="a">
    <w:name w:val="List Number"/>
    <w:basedOn w:val="a0"/>
    <w:uiPriority w:val="99"/>
    <w:unhideWhenUsed/>
    <w:locked/>
    <w:rsid w:val="00F109E3"/>
    <w:pPr>
      <w:numPr>
        <w:numId w:val="60"/>
      </w:numPr>
      <w:spacing w:after="200" w:line="276" w:lineRule="auto"/>
      <w:contextualSpacing/>
      <w:jc w:val="both"/>
    </w:pPr>
    <w:rPr>
      <w:rFonts w:eastAsia="Calibri"/>
      <w:szCs w:val="22"/>
      <w:lang w:eastAsia="en-US"/>
    </w:rPr>
  </w:style>
  <w:style w:type="paragraph" w:customStyle="1" w:styleId="12">
    <w:name w:val="Нумерованный список уровень 1"/>
    <w:basedOn w:val="a0"/>
    <w:rsid w:val="00F109E3"/>
    <w:pPr>
      <w:keepNext/>
      <w:keepLines/>
      <w:widowControl w:val="0"/>
      <w:overflowPunct w:val="0"/>
      <w:autoSpaceDE w:val="0"/>
      <w:autoSpaceDN w:val="0"/>
      <w:adjustRightInd w:val="0"/>
      <w:spacing w:before="360" w:after="120"/>
      <w:jc w:val="both"/>
      <w:textAlignment w:val="baseline"/>
      <w:outlineLvl w:val="0"/>
    </w:pPr>
    <w:rPr>
      <w:b/>
      <w:bCs/>
      <w:color w:val="0070C0"/>
      <w:sz w:val="24"/>
      <w:szCs w:val="22"/>
      <w:lang w:val="en-US"/>
    </w:rPr>
  </w:style>
  <w:style w:type="character" w:customStyle="1" w:styleId="aa">
    <w:name w:val="Текст сноски Знак"/>
    <w:link w:val="a9"/>
    <w:semiHidden/>
    <w:rsid w:val="00F109E3"/>
    <w:rPr>
      <w:rFonts w:ascii="Arial" w:hAnsi="Arial"/>
    </w:rPr>
  </w:style>
  <w:style w:type="paragraph" w:customStyle="1" w:styleId="21">
    <w:name w:val="Нумерованный список уровень 2"/>
    <w:basedOn w:val="a0"/>
    <w:rsid w:val="00F109E3"/>
    <w:pPr>
      <w:spacing w:after="200" w:line="276" w:lineRule="auto"/>
      <w:ind w:left="1134" w:hanging="737"/>
      <w:jc w:val="both"/>
      <w:outlineLvl w:val="1"/>
    </w:pPr>
    <w:rPr>
      <w:rFonts w:eastAsia="Calibri"/>
      <w:szCs w:val="22"/>
      <w:lang w:eastAsia="en-US"/>
    </w:rPr>
  </w:style>
  <w:style w:type="paragraph" w:customStyle="1" w:styleId="33">
    <w:name w:val="Нумерованный список уровень 3"/>
    <w:basedOn w:val="a0"/>
    <w:rsid w:val="00F109E3"/>
    <w:pPr>
      <w:spacing w:after="200" w:line="276" w:lineRule="auto"/>
      <w:ind w:left="1134" w:hanging="737"/>
      <w:jc w:val="both"/>
    </w:pPr>
    <w:rPr>
      <w:rFonts w:eastAsia="Calibri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F109E3"/>
    <w:rPr>
      <w:rFonts w:ascii="Arial" w:hAnsi="Arial"/>
      <w:b/>
      <w:bCs/>
      <w:kern w:val="2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4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3.png"/><Relationship Id="rId26" Type="http://schemas.openxmlformats.org/officeDocument/2006/relationships/image" Target="media/image9.png"/><Relationship Id="rId39" Type="http://schemas.openxmlformats.org/officeDocument/2006/relationships/oleObject" Target="embeddings/oleObject8.bin"/><Relationship Id="rId21" Type="http://schemas.openxmlformats.org/officeDocument/2006/relationships/image" Target="media/image6.png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47" Type="http://schemas.openxmlformats.org/officeDocument/2006/relationships/image" Target="media/image22.png"/><Relationship Id="rId50" Type="http://schemas.openxmlformats.org/officeDocument/2006/relationships/oleObject" Target="embeddings/oleObject13.bin"/><Relationship Id="rId55" Type="http://schemas.openxmlformats.org/officeDocument/2006/relationships/image" Target="media/image26.png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29" Type="http://schemas.openxmlformats.org/officeDocument/2006/relationships/image" Target="media/image12.png"/><Relationship Id="rId11" Type="http://schemas.openxmlformats.org/officeDocument/2006/relationships/endnotes" Target="endnotes.xml"/><Relationship Id="rId24" Type="http://schemas.openxmlformats.org/officeDocument/2006/relationships/image" Target="media/image8.png"/><Relationship Id="rId32" Type="http://schemas.openxmlformats.org/officeDocument/2006/relationships/image" Target="media/image14.png"/><Relationship Id="rId37" Type="http://schemas.openxmlformats.org/officeDocument/2006/relationships/oleObject" Target="embeddings/oleObject7.bin"/><Relationship Id="rId40" Type="http://schemas.openxmlformats.org/officeDocument/2006/relationships/image" Target="media/image18.png"/><Relationship Id="rId45" Type="http://schemas.openxmlformats.org/officeDocument/2006/relationships/image" Target="media/image21.png"/><Relationship Id="rId53" Type="http://schemas.openxmlformats.org/officeDocument/2006/relationships/image" Target="media/image25.png"/><Relationship Id="rId58" Type="http://schemas.openxmlformats.org/officeDocument/2006/relationships/header" Target="header3.xml"/><Relationship Id="rId5" Type="http://schemas.openxmlformats.org/officeDocument/2006/relationships/customXml" Target="../customXml/item5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image" Target="media/image7.png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oleObject" Target="embeddings/oleObject6.bin"/><Relationship Id="rId43" Type="http://schemas.openxmlformats.org/officeDocument/2006/relationships/oleObject" Target="embeddings/oleObject10.bin"/><Relationship Id="rId48" Type="http://schemas.openxmlformats.org/officeDocument/2006/relationships/oleObject" Target="embeddings/oleObject12.bin"/><Relationship Id="rId56" Type="http://schemas.openxmlformats.org/officeDocument/2006/relationships/oleObject" Target="embeddings/oleObject16.bin"/><Relationship Id="rId8" Type="http://schemas.openxmlformats.org/officeDocument/2006/relationships/settings" Target="settings.xml"/><Relationship Id="rId51" Type="http://schemas.openxmlformats.org/officeDocument/2006/relationships/image" Target="media/image24.png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image" Target="media/image2.png"/><Relationship Id="rId25" Type="http://schemas.openxmlformats.org/officeDocument/2006/relationships/oleObject" Target="embeddings/oleObject3.bin"/><Relationship Id="rId33" Type="http://schemas.openxmlformats.org/officeDocument/2006/relationships/oleObject" Target="embeddings/oleObject5.bin"/><Relationship Id="rId38" Type="http://schemas.openxmlformats.org/officeDocument/2006/relationships/image" Target="media/image17.png"/><Relationship Id="rId46" Type="http://schemas.openxmlformats.org/officeDocument/2006/relationships/oleObject" Target="embeddings/oleObject11.bin"/><Relationship Id="rId59" Type="http://schemas.openxmlformats.org/officeDocument/2006/relationships/fontTable" Target="fontTable.xml"/><Relationship Id="rId20" Type="http://schemas.openxmlformats.org/officeDocument/2006/relationships/image" Target="media/image5.png"/><Relationship Id="rId41" Type="http://schemas.openxmlformats.org/officeDocument/2006/relationships/oleObject" Target="embeddings/oleObject9.bin"/><Relationship Id="rId54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oleObject" Target="embeddings/oleObject2.bin"/><Relationship Id="rId28" Type="http://schemas.openxmlformats.org/officeDocument/2006/relationships/image" Target="media/image11.png"/><Relationship Id="rId36" Type="http://schemas.openxmlformats.org/officeDocument/2006/relationships/image" Target="media/image16.png"/><Relationship Id="rId49" Type="http://schemas.openxmlformats.org/officeDocument/2006/relationships/image" Target="media/image23.png"/><Relationship Id="rId57" Type="http://schemas.openxmlformats.org/officeDocument/2006/relationships/hyperlink" Target="consultantplus://offline/ref=DD6CA4A8D4AACC145B2504710F4D896667A684AC8F51E439B7DE8AEB0DX7G" TargetMode="External"/><Relationship Id="rId10" Type="http://schemas.openxmlformats.org/officeDocument/2006/relationships/footnotes" Target="footnotes.xml"/><Relationship Id="rId31" Type="http://schemas.openxmlformats.org/officeDocument/2006/relationships/oleObject" Target="embeddings/oleObject4.bin"/><Relationship Id="rId44" Type="http://schemas.openxmlformats.org/officeDocument/2006/relationships/image" Target="media/image20.png"/><Relationship Id="rId52" Type="http://schemas.openxmlformats.org/officeDocument/2006/relationships/oleObject" Target="embeddings/oleObject14.bin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Url xmlns="a2b21c67-bb4a-46e7-9b9b-beb7884f2330">
      <Url>http://oms01-drpp.gazprom-neft.local/orgq/orgdev/PNPOstandard/_layouts/DocIdRedir.aspx?ID=P26T3J6PZK7E-202-4571</Url>
      <Description>P26T3J6PZK7E-202-4571</Description>
    </_dlc_DocIdUrl>
    <_dlc_DocId xmlns="a2b21c67-bb4a-46e7-9b9b-beb7884f2330">P26T3J6PZK7E-202-4571</_dlc_Doc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A59206520C3AD41AEC58ABECD033ACE" ma:contentTypeVersion="0" ma:contentTypeDescription="Создание документа." ma:contentTypeScope="" ma:versionID="6df8b147b65518932ad80a3710865ab8">
  <xsd:schema xmlns:xsd="http://www.w3.org/2001/XMLSchema" xmlns:xs="http://www.w3.org/2001/XMLSchema" xmlns:p="http://schemas.microsoft.com/office/2006/metadata/properties" xmlns:ns2="a2b21c67-bb4a-46e7-9b9b-beb7884f2330" targetNamespace="http://schemas.microsoft.com/office/2006/metadata/properties" ma:root="true" ma:fieldsID="f142eee31a7523c5ff623f6bf9fe1644" ns2:_="">
    <xsd:import namespace="a2b21c67-bb4a-46e7-9b9b-beb7884f233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21c67-bb4a-46e7-9b9b-beb7884f233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58DAA-0235-4E1D-B806-C05C54FB03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9C205-DC20-4C7C-997B-7B253C9D44CE}">
  <ds:schemaRefs>
    <ds:schemaRef ds:uri="http://schemas.microsoft.com/office/2006/metadata/properties"/>
    <ds:schemaRef ds:uri="http://schemas.microsoft.com/office/infopath/2007/PartnerControls"/>
    <ds:schemaRef ds:uri="a2b21c67-bb4a-46e7-9b9b-beb7884f2330"/>
  </ds:schemaRefs>
</ds:datastoreItem>
</file>

<file path=customXml/itemProps3.xml><?xml version="1.0" encoding="utf-8"?>
<ds:datastoreItem xmlns:ds="http://schemas.openxmlformats.org/officeDocument/2006/customXml" ds:itemID="{0F935F5B-CDA1-4349-B06A-A7022C305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b21c67-bb4a-46e7-9b9b-beb7884f2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E23633-3DC0-4CF4-B1B9-BCB14B7136B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4391E05-286E-4DBD-9224-A3A159F07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5697</Words>
  <Characters>32478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Ш-СК</vt:lpstr>
    </vt:vector>
  </TitlesOfParts>
  <Company>GPN</Company>
  <LinksUpToDate>false</LinksUpToDate>
  <CharactersWithSpaces>38099</CharactersWithSpaces>
  <SharedDoc>false</SharedDoc>
  <HLinks>
    <vt:vector size="24" baseType="variant">
      <vt:variant>
        <vt:i4>1310772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_Toc208393732</vt:lpwstr>
      </vt:variant>
      <vt:variant>
        <vt:i4>1310772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_Toc208393731</vt:lpwstr>
      </vt:variant>
      <vt:variant>
        <vt:i4>1310772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_Toc208393730</vt:lpwstr>
      </vt:variant>
      <vt:variant>
        <vt:i4>1376308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_Toc208393729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Ш-СК</dc:title>
  <dc:creator>Devyaterikov.DA</dc:creator>
  <cp:lastModifiedBy>Васильева Светлана</cp:lastModifiedBy>
  <cp:revision>11</cp:revision>
  <cp:lastPrinted>2013-12-25T10:26:00Z</cp:lastPrinted>
  <dcterms:created xsi:type="dcterms:W3CDTF">2015-03-04T11:45:00Z</dcterms:created>
  <dcterms:modified xsi:type="dcterms:W3CDTF">2016-04-20T10:10:00Z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e6f33d1b-1815-4a98-831d-7268ed68a641</vt:lpwstr>
  </property>
  <property fmtid="{D5CDD505-2E9C-101B-9397-08002B2CF9AE}" pid="3" name="ContentTypeId">
    <vt:lpwstr>0x010100EA59206520C3AD41AEC58ABECD033ACE</vt:lpwstr>
  </property>
</Properties>
</file>